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04A55733" w:rsidR="00933394" w:rsidRDefault="00933394" w:rsidP="00214162">
      <w:pPr>
        <w:jc w:val="right"/>
      </w:pPr>
    </w:p>
    <w:p w14:paraId="66221740" w14:textId="2890775C" w:rsidR="00933394" w:rsidRDefault="00933394" w:rsidP="00214162">
      <w:pPr>
        <w:jc w:val="right"/>
      </w:pPr>
    </w:p>
    <w:p w14:paraId="7E971CA8" w14:textId="72D1E635" w:rsidR="00933394" w:rsidRPr="006C0814" w:rsidRDefault="005C4667" w:rsidP="00B73538">
      <w:pPr>
        <w:spacing w:before="400" w:after="320"/>
        <w:rPr>
          <w:rFonts w:eastAsiaTheme="majorEastAsia" w:cs="Arial"/>
          <w:b/>
          <w:bCs/>
          <w:color w:val="005EB8" w:themeColor="text1"/>
          <w:sz w:val="40"/>
          <w:szCs w:val="40"/>
        </w:rPr>
      </w:pPr>
      <w:bookmarkStart w:id="0" w:name="Heading3"/>
      <w:r>
        <w:rPr>
          <w:rFonts w:eastAsiaTheme="majorEastAsia" w:cs="Arial"/>
          <w:b/>
          <w:bCs/>
          <w:color w:val="005EB8" w:themeColor="text1"/>
          <w:sz w:val="40"/>
          <w:szCs w:val="40"/>
        </w:rPr>
        <w:t>P</w:t>
      </w:r>
      <w:r w:rsidR="003744FE">
        <w:rPr>
          <w:rFonts w:eastAsiaTheme="majorEastAsia" w:cs="Arial"/>
          <w:b/>
          <w:bCs/>
          <w:color w:val="005EB8" w:themeColor="text1"/>
          <w:sz w:val="40"/>
          <w:szCs w:val="40"/>
        </w:rPr>
        <w:t>harmacy Education Update Briefing</w:t>
      </w:r>
    </w:p>
    <w:bookmarkEnd w:id="0"/>
    <w:p w14:paraId="3733E548" w14:textId="233CA1A8" w:rsidR="00141C60" w:rsidRDefault="00A238EB" w:rsidP="007355AA">
      <w:pPr>
        <w:rPr>
          <w:b/>
          <w:bCs/>
          <w:sz w:val="32"/>
          <w:szCs w:val="32"/>
        </w:rPr>
      </w:pPr>
      <w:r>
        <w:rPr>
          <w:b/>
          <w:bCs/>
          <w:sz w:val="32"/>
          <w:szCs w:val="32"/>
        </w:rPr>
        <w:t>March</w:t>
      </w:r>
      <w:r w:rsidR="00C4000D">
        <w:rPr>
          <w:b/>
          <w:bCs/>
          <w:sz w:val="32"/>
          <w:szCs w:val="32"/>
        </w:rPr>
        <w:t xml:space="preserve"> 2024</w:t>
      </w:r>
      <w:r w:rsidR="00D515A1">
        <w:rPr>
          <w:b/>
          <w:bCs/>
          <w:sz w:val="32"/>
          <w:szCs w:val="32"/>
        </w:rPr>
        <w:t xml:space="preserve"> </w:t>
      </w:r>
    </w:p>
    <w:p w14:paraId="664584F9" w14:textId="77777777" w:rsidR="00906465" w:rsidRDefault="00906465" w:rsidP="007355AA">
      <w:pPr>
        <w:rPr>
          <w:b/>
          <w:bCs/>
          <w:sz w:val="32"/>
          <w:szCs w:val="32"/>
        </w:rPr>
      </w:pPr>
    </w:p>
    <w:p w14:paraId="557FF52D" w14:textId="4885D0BD" w:rsidR="005B6F6A" w:rsidRPr="00574B43" w:rsidRDefault="00906465" w:rsidP="007355AA">
      <w:pPr>
        <w:rPr>
          <w:rFonts w:asciiTheme="minorHAnsi" w:hAnsiTheme="minorHAnsi" w:cstheme="minorHAnsi"/>
        </w:rPr>
        <w:sectPr w:rsidR="005B6F6A" w:rsidRPr="00574B43" w:rsidSect="00C32D0C">
          <w:headerReference w:type="default" r:id="rId11"/>
          <w:footerReference w:type="even" r:id="rId12"/>
          <w:footerReference w:type="default" r:id="rId13"/>
          <w:headerReference w:type="first" r:id="rId14"/>
          <w:footerReference w:type="first" r:id="rId15"/>
          <w:type w:val="continuous"/>
          <w:pgSz w:w="11900" w:h="16820"/>
          <w:pgMar w:top="1134" w:right="851" w:bottom="1850" w:left="851" w:header="567" w:footer="567" w:gutter="0"/>
          <w:cols w:space="708"/>
          <w:titlePg/>
          <w:docGrid w:linePitch="360"/>
        </w:sectPr>
      </w:pPr>
      <w:r w:rsidRPr="00574B43">
        <w:rPr>
          <w:rFonts w:asciiTheme="minorHAnsi" w:hAnsiTheme="minorHAnsi" w:cstheme="minorHAnsi"/>
        </w:rPr>
        <w:t>In this month</w:t>
      </w:r>
      <w:r w:rsidR="008321C2" w:rsidRPr="00574B43">
        <w:rPr>
          <w:rFonts w:asciiTheme="minorHAnsi" w:hAnsiTheme="minorHAnsi" w:cstheme="minorHAnsi"/>
        </w:rPr>
        <w:t>’</w:t>
      </w:r>
      <w:r w:rsidRPr="00574B43">
        <w:rPr>
          <w:rFonts w:asciiTheme="minorHAnsi" w:hAnsiTheme="minorHAnsi" w:cstheme="minorHAnsi"/>
        </w:rPr>
        <w:t xml:space="preserve">s briefing from the School of Pharmacy and Medicines Optimisation team, you will find information about upcoming </w:t>
      </w:r>
      <w:r w:rsidR="008321C2" w:rsidRPr="00574B43">
        <w:rPr>
          <w:rFonts w:asciiTheme="minorHAnsi" w:hAnsiTheme="minorHAnsi" w:cstheme="minorHAnsi"/>
        </w:rPr>
        <w:t xml:space="preserve">important news around workforce, </w:t>
      </w:r>
      <w:r w:rsidR="00BA67C6" w:rsidRPr="00574B43">
        <w:rPr>
          <w:rFonts w:asciiTheme="minorHAnsi" w:hAnsiTheme="minorHAnsi" w:cstheme="minorHAnsi"/>
        </w:rPr>
        <w:t>training,</w:t>
      </w:r>
      <w:r w:rsidR="00C34D5E" w:rsidRPr="00574B43">
        <w:rPr>
          <w:rFonts w:asciiTheme="minorHAnsi" w:hAnsiTheme="minorHAnsi" w:cstheme="minorHAnsi"/>
        </w:rPr>
        <w:t xml:space="preserve"> </w:t>
      </w:r>
      <w:r w:rsidR="008321C2" w:rsidRPr="00574B43">
        <w:rPr>
          <w:rFonts w:asciiTheme="minorHAnsi" w:hAnsiTheme="minorHAnsi" w:cstheme="minorHAnsi"/>
        </w:rPr>
        <w:t>and education, for all pharmacy sectors.</w:t>
      </w:r>
      <w:r w:rsidR="005B6F6A" w:rsidRPr="00574B43">
        <w:rPr>
          <w:rFonts w:asciiTheme="minorHAnsi" w:hAnsiTheme="minorHAnsi" w:cstheme="minorHAnsi"/>
          <w:b/>
          <w:bCs/>
        </w:rPr>
        <w:tab/>
      </w:r>
      <w:r w:rsidR="005B6F6A" w:rsidRPr="00574B43">
        <w:rPr>
          <w:rFonts w:asciiTheme="minorHAnsi" w:hAnsiTheme="minorHAnsi" w:cstheme="minorHAnsi"/>
          <w:b/>
          <w:bCs/>
        </w:rPr>
        <w:tab/>
      </w:r>
      <w:r w:rsidR="005B6F6A" w:rsidRPr="00574B43">
        <w:rPr>
          <w:rFonts w:asciiTheme="minorHAnsi" w:hAnsiTheme="minorHAnsi" w:cstheme="minorHAnsi"/>
          <w:b/>
          <w:bCs/>
        </w:rPr>
        <w:tab/>
      </w:r>
      <w:r w:rsidR="0051454F" w:rsidRPr="00574B43">
        <w:rPr>
          <w:rFonts w:asciiTheme="minorHAnsi" w:hAnsiTheme="minorHAnsi" w:cstheme="minorHAnsi"/>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948"/>
        <w:gridCol w:w="2034"/>
      </w:tblGrid>
      <w:tr w:rsidR="00734DCA" w:rsidRPr="00574B43" w14:paraId="31030D93" w14:textId="77777777" w:rsidTr="00000BE0">
        <w:tc>
          <w:tcPr>
            <w:tcW w:w="1083" w:type="dxa"/>
          </w:tcPr>
          <w:p w14:paraId="74926AF4" w14:textId="065765D1" w:rsidR="00FA61CA" w:rsidRPr="006D13B6" w:rsidRDefault="00FA61CA" w:rsidP="007355AA">
            <w:pPr>
              <w:rPr>
                <w:rFonts w:asciiTheme="minorHAnsi" w:hAnsiTheme="minorHAnsi" w:cstheme="minorHAnsi"/>
                <w:b/>
                <w:bCs/>
                <w:sz w:val="22"/>
                <w:szCs w:val="22"/>
              </w:rPr>
            </w:pPr>
            <w:r w:rsidRPr="006D13B6">
              <w:rPr>
                <w:rFonts w:asciiTheme="minorHAnsi" w:hAnsiTheme="minorHAnsi" w:cstheme="minorHAnsi"/>
                <w:b/>
                <w:bCs/>
                <w:sz w:val="22"/>
                <w:szCs w:val="22"/>
              </w:rPr>
              <w:t>Section</w:t>
            </w:r>
          </w:p>
        </w:tc>
        <w:tc>
          <w:tcPr>
            <w:tcW w:w="6948" w:type="dxa"/>
          </w:tcPr>
          <w:p w14:paraId="30A27E4C" w14:textId="7CA17182" w:rsidR="00FA61CA" w:rsidRPr="006D13B6" w:rsidRDefault="00FA61CA" w:rsidP="007355AA">
            <w:pPr>
              <w:rPr>
                <w:rFonts w:asciiTheme="minorHAnsi" w:hAnsiTheme="minorHAnsi" w:cstheme="minorHAnsi"/>
                <w:b/>
                <w:bCs/>
                <w:sz w:val="22"/>
                <w:szCs w:val="22"/>
              </w:rPr>
            </w:pPr>
            <w:r w:rsidRPr="006D13B6">
              <w:rPr>
                <w:rFonts w:asciiTheme="minorHAnsi" w:hAnsiTheme="minorHAnsi" w:cstheme="minorHAnsi"/>
                <w:b/>
                <w:bCs/>
                <w:sz w:val="22"/>
                <w:szCs w:val="22"/>
              </w:rPr>
              <w:t>Information/ News items in this briefing:</w:t>
            </w:r>
          </w:p>
        </w:tc>
        <w:tc>
          <w:tcPr>
            <w:tcW w:w="2034" w:type="dxa"/>
          </w:tcPr>
          <w:p w14:paraId="64D3EB9F" w14:textId="588C964A" w:rsidR="00FA61CA" w:rsidRPr="006D13B6" w:rsidRDefault="00FA61CA" w:rsidP="007355AA">
            <w:pPr>
              <w:rPr>
                <w:rFonts w:asciiTheme="minorHAnsi" w:hAnsiTheme="minorHAnsi" w:cstheme="minorHAnsi"/>
                <w:b/>
                <w:bCs/>
                <w:sz w:val="22"/>
                <w:szCs w:val="22"/>
              </w:rPr>
            </w:pPr>
            <w:r w:rsidRPr="006D13B6">
              <w:rPr>
                <w:rFonts w:asciiTheme="minorHAnsi" w:hAnsiTheme="minorHAnsi" w:cstheme="minorHAnsi"/>
                <w:b/>
                <w:bCs/>
                <w:sz w:val="22"/>
                <w:szCs w:val="22"/>
              </w:rPr>
              <w:t>Of particular interest for:</w:t>
            </w:r>
          </w:p>
        </w:tc>
      </w:tr>
      <w:tr w:rsidR="00D515A1" w:rsidRPr="00574B43" w14:paraId="096E2331" w14:textId="77777777" w:rsidTr="00000BE0">
        <w:trPr>
          <w:trHeight w:val="874"/>
        </w:trPr>
        <w:tc>
          <w:tcPr>
            <w:tcW w:w="1083" w:type="dxa"/>
          </w:tcPr>
          <w:p w14:paraId="55ECC308" w14:textId="151E38FF" w:rsidR="00D515A1" w:rsidRPr="006D13B6" w:rsidRDefault="00D515A1" w:rsidP="007355AA">
            <w:pPr>
              <w:rPr>
                <w:rFonts w:asciiTheme="minorHAnsi" w:hAnsiTheme="minorHAnsi" w:cstheme="minorHAnsi"/>
                <w:sz w:val="22"/>
                <w:szCs w:val="22"/>
              </w:rPr>
            </w:pPr>
            <w:r w:rsidRPr="006D13B6">
              <w:rPr>
                <w:rFonts w:asciiTheme="minorHAnsi" w:hAnsiTheme="minorHAnsi" w:cstheme="minorHAnsi"/>
                <w:sz w:val="22"/>
                <w:szCs w:val="22"/>
              </w:rPr>
              <w:t>1.</w:t>
            </w:r>
          </w:p>
        </w:tc>
        <w:tc>
          <w:tcPr>
            <w:tcW w:w="6948" w:type="dxa"/>
          </w:tcPr>
          <w:p w14:paraId="7702F400" w14:textId="0D476759" w:rsidR="00533515" w:rsidRPr="006D13B6" w:rsidRDefault="00D11559" w:rsidP="000B4B7E">
            <w:pPr>
              <w:pStyle w:val="xmsonormal"/>
              <w:rPr>
                <w:rFonts w:asciiTheme="minorHAnsi" w:hAnsiTheme="minorHAnsi" w:cstheme="minorHAnsi"/>
              </w:rPr>
            </w:pPr>
            <w:r w:rsidRPr="000626D8">
              <w:rPr>
                <w:rFonts w:asciiTheme="minorHAnsi" w:hAnsiTheme="minorHAnsi" w:cstheme="minorHAnsi"/>
              </w:rPr>
              <w:t>England Foundation Trainee Pharmacist Programme 2025/</w:t>
            </w:r>
            <w:proofErr w:type="gramStart"/>
            <w:r w:rsidRPr="000626D8">
              <w:rPr>
                <w:rFonts w:asciiTheme="minorHAnsi" w:hAnsiTheme="minorHAnsi" w:cstheme="minorHAnsi"/>
              </w:rPr>
              <w:t xml:space="preserve">26 </w:t>
            </w:r>
            <w:r w:rsidRPr="006D13B6">
              <w:rPr>
                <w:rFonts w:asciiTheme="minorHAnsi" w:hAnsiTheme="minorHAnsi" w:cstheme="minorHAnsi"/>
              </w:rPr>
              <w:t xml:space="preserve"> course</w:t>
            </w:r>
            <w:proofErr w:type="gramEnd"/>
            <w:r w:rsidRPr="006D13B6">
              <w:rPr>
                <w:rFonts w:asciiTheme="minorHAnsi" w:hAnsiTheme="minorHAnsi" w:cstheme="minorHAnsi"/>
              </w:rPr>
              <w:t xml:space="preserve"> provision and supervision</w:t>
            </w:r>
            <w:r w:rsidR="00E20119" w:rsidRPr="006D13B6">
              <w:rPr>
                <w:rFonts w:asciiTheme="minorHAnsi" w:hAnsiTheme="minorHAnsi" w:cstheme="minorHAnsi"/>
              </w:rPr>
              <w:t xml:space="preserve"> and</w:t>
            </w:r>
            <w:r w:rsidR="00E20119" w:rsidRPr="006D13B6">
              <w:rPr>
                <w:rStyle w:val="Strong"/>
                <w:rFonts w:asciiTheme="minorHAnsi" w:hAnsiTheme="minorHAnsi" w:cstheme="minorHAnsi"/>
                <w:b w:val="0"/>
                <w:bCs w:val="0"/>
              </w:rPr>
              <w:t xml:space="preserve"> getting ready for the Foundation Training Year 2025-26</w:t>
            </w:r>
          </w:p>
        </w:tc>
        <w:tc>
          <w:tcPr>
            <w:tcW w:w="2034" w:type="dxa"/>
          </w:tcPr>
          <w:p w14:paraId="4757ABFF" w14:textId="4904419C" w:rsidR="00D515A1" w:rsidRPr="006D13B6" w:rsidRDefault="00D515A1" w:rsidP="0051454F">
            <w:pPr>
              <w:rPr>
                <w:rFonts w:asciiTheme="minorHAnsi" w:hAnsiTheme="minorHAnsi" w:cstheme="minorHAnsi"/>
                <w:sz w:val="22"/>
                <w:szCs w:val="22"/>
              </w:rPr>
            </w:pPr>
            <w:r w:rsidRPr="006D13B6">
              <w:rPr>
                <w:rFonts w:asciiTheme="minorHAnsi" w:hAnsiTheme="minorHAnsi" w:cstheme="minorHAnsi"/>
                <w:sz w:val="22"/>
                <w:szCs w:val="22"/>
              </w:rPr>
              <w:t>ALL</w:t>
            </w:r>
            <w:r w:rsidR="002E2EE9" w:rsidRPr="006D13B6">
              <w:rPr>
                <w:rFonts w:asciiTheme="minorHAnsi" w:hAnsiTheme="minorHAnsi" w:cstheme="minorHAnsi"/>
                <w:sz w:val="22"/>
                <w:szCs w:val="22"/>
              </w:rPr>
              <w:t xml:space="preserve"> </w:t>
            </w:r>
            <w:r w:rsidR="002E2EE9" w:rsidRPr="006D13B6">
              <w:rPr>
                <w:sz w:val="22"/>
                <w:szCs w:val="22"/>
              </w:rPr>
              <w:t>training sites</w:t>
            </w:r>
          </w:p>
        </w:tc>
      </w:tr>
      <w:tr w:rsidR="009862DF" w:rsidRPr="009862DF" w14:paraId="29EB58A6" w14:textId="77777777" w:rsidTr="00000BE0">
        <w:tc>
          <w:tcPr>
            <w:tcW w:w="1083" w:type="dxa"/>
          </w:tcPr>
          <w:p w14:paraId="077AD9DA" w14:textId="3078601A" w:rsidR="00C7729F" w:rsidRPr="006D13B6" w:rsidRDefault="00D515A1" w:rsidP="007355AA">
            <w:pPr>
              <w:rPr>
                <w:rFonts w:asciiTheme="minorHAnsi" w:hAnsiTheme="minorHAnsi" w:cstheme="minorHAnsi"/>
                <w:sz w:val="22"/>
                <w:szCs w:val="22"/>
              </w:rPr>
            </w:pPr>
            <w:r w:rsidRPr="006D13B6">
              <w:rPr>
                <w:rFonts w:asciiTheme="minorHAnsi" w:hAnsiTheme="minorHAnsi" w:cstheme="minorHAnsi"/>
                <w:sz w:val="22"/>
                <w:szCs w:val="22"/>
              </w:rPr>
              <w:t>2</w:t>
            </w:r>
            <w:r w:rsidR="00C7729F" w:rsidRPr="006D13B6">
              <w:rPr>
                <w:rFonts w:asciiTheme="minorHAnsi" w:hAnsiTheme="minorHAnsi" w:cstheme="minorHAnsi"/>
                <w:sz w:val="22"/>
                <w:szCs w:val="22"/>
              </w:rPr>
              <w:t>.</w:t>
            </w:r>
          </w:p>
        </w:tc>
        <w:tc>
          <w:tcPr>
            <w:tcW w:w="6948" w:type="dxa"/>
          </w:tcPr>
          <w:p w14:paraId="0F04236A" w14:textId="14287B84" w:rsidR="00C7729F" w:rsidRPr="006D13B6" w:rsidRDefault="00533515" w:rsidP="007355AA">
            <w:pPr>
              <w:rPr>
                <w:rFonts w:asciiTheme="minorHAnsi" w:hAnsiTheme="minorHAnsi" w:cstheme="minorHAnsi"/>
                <w:b/>
                <w:bCs/>
                <w:sz w:val="22"/>
                <w:szCs w:val="22"/>
              </w:rPr>
            </w:pPr>
            <w:r w:rsidRPr="006D13B6">
              <w:rPr>
                <w:rFonts w:asciiTheme="minorHAnsi" w:hAnsiTheme="minorHAnsi" w:cstheme="minorHAnsi"/>
                <w:sz w:val="22"/>
                <w:szCs w:val="22"/>
              </w:rPr>
              <w:t xml:space="preserve">NHS England Workforce, Training and Education </w:t>
            </w:r>
            <w:r w:rsidRPr="006D13B6">
              <w:rPr>
                <w:rFonts w:asciiTheme="minorHAnsi" w:hAnsiTheme="minorHAnsi" w:cstheme="minorHAnsi"/>
                <w:b/>
                <w:bCs/>
                <w:sz w:val="22"/>
                <w:szCs w:val="22"/>
              </w:rPr>
              <w:t>Consultation: draft</w:t>
            </w:r>
            <w:r w:rsidRPr="006D13B6">
              <w:rPr>
                <w:rFonts w:asciiTheme="minorHAnsi" w:hAnsiTheme="minorHAnsi" w:cstheme="minorHAnsi"/>
                <w:sz w:val="22"/>
                <w:szCs w:val="22"/>
              </w:rPr>
              <w:t xml:space="preserve"> </w:t>
            </w:r>
            <w:r w:rsidRPr="006D13B6">
              <w:rPr>
                <w:rFonts w:asciiTheme="minorHAnsi" w:hAnsiTheme="minorHAnsi" w:cstheme="minorHAnsi"/>
                <w:b/>
                <w:bCs/>
                <w:sz w:val="22"/>
                <w:szCs w:val="22"/>
              </w:rPr>
              <w:t>NHS Education Funding Agreement</w:t>
            </w:r>
            <w:r w:rsidRPr="006D13B6">
              <w:rPr>
                <w:rFonts w:asciiTheme="minorHAnsi" w:hAnsiTheme="minorHAnsi" w:cstheme="minorHAnsi"/>
                <w:sz w:val="22"/>
                <w:szCs w:val="22"/>
              </w:rPr>
              <w:t xml:space="preserve"> to replace the NHS Education Contract </w:t>
            </w:r>
            <w:r w:rsidRPr="006D13B6">
              <w:rPr>
                <w:sz w:val="22"/>
                <w:szCs w:val="22"/>
              </w:rPr>
              <w:t xml:space="preserve">– </w:t>
            </w:r>
            <w:r w:rsidRPr="006D13B6">
              <w:rPr>
                <w:b/>
                <w:bCs/>
                <w:sz w:val="22"/>
                <w:szCs w:val="22"/>
              </w:rPr>
              <w:t>closes 28 March 2024</w:t>
            </w:r>
          </w:p>
        </w:tc>
        <w:tc>
          <w:tcPr>
            <w:tcW w:w="2034" w:type="dxa"/>
          </w:tcPr>
          <w:p w14:paraId="2CCF5B39" w14:textId="2B7E9652" w:rsidR="00C7729F" w:rsidRPr="006D13B6" w:rsidRDefault="00C7729F" w:rsidP="0051454F">
            <w:pPr>
              <w:rPr>
                <w:rFonts w:asciiTheme="minorHAnsi" w:hAnsiTheme="minorHAnsi" w:cstheme="minorHAnsi"/>
                <w:sz w:val="22"/>
                <w:szCs w:val="22"/>
              </w:rPr>
            </w:pPr>
            <w:r w:rsidRPr="006D13B6">
              <w:rPr>
                <w:rFonts w:asciiTheme="minorHAnsi" w:hAnsiTheme="minorHAnsi" w:cstheme="minorHAnsi"/>
                <w:sz w:val="22"/>
                <w:szCs w:val="22"/>
              </w:rPr>
              <w:t>ALL</w:t>
            </w:r>
          </w:p>
        </w:tc>
      </w:tr>
      <w:tr w:rsidR="00521A85" w:rsidRPr="009862DF" w14:paraId="0C123D1B" w14:textId="77777777" w:rsidTr="00000BE0">
        <w:tc>
          <w:tcPr>
            <w:tcW w:w="1083" w:type="dxa"/>
          </w:tcPr>
          <w:p w14:paraId="6DF2FE94" w14:textId="7608FAB9" w:rsidR="00521A85" w:rsidRPr="006D13B6" w:rsidRDefault="00521A85"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3</w:t>
            </w:r>
            <w:r>
              <w:rPr>
                <w:rFonts w:eastAsia="Times New Roman"/>
                <w:sz w:val="22"/>
                <w:szCs w:val="22"/>
                <w:lang w:eastAsia="en-GB"/>
              </w:rPr>
              <w:t>.</w:t>
            </w:r>
          </w:p>
        </w:tc>
        <w:tc>
          <w:tcPr>
            <w:tcW w:w="6948" w:type="dxa"/>
          </w:tcPr>
          <w:p w14:paraId="1E1D68A8" w14:textId="365B6409" w:rsidR="00521A85" w:rsidRPr="00BC5E6D" w:rsidRDefault="00521A85" w:rsidP="00521A85">
            <w:pPr>
              <w:pStyle w:val="xmsonormal"/>
              <w:rPr>
                <w:rFonts w:asciiTheme="minorHAnsi" w:hAnsiTheme="minorHAnsi" w:cstheme="minorHAnsi"/>
              </w:rPr>
            </w:pPr>
            <w:r w:rsidRPr="00BC5E6D">
              <w:rPr>
                <w:rFonts w:asciiTheme="minorHAnsi" w:hAnsiTheme="minorHAnsi" w:cstheme="minorHAnsi"/>
              </w:rPr>
              <w:t xml:space="preserve">New Medicines Information and Advice training programme </w:t>
            </w:r>
          </w:p>
        </w:tc>
        <w:tc>
          <w:tcPr>
            <w:tcW w:w="2034" w:type="dxa"/>
          </w:tcPr>
          <w:p w14:paraId="6944B64B" w14:textId="24FFDB62" w:rsidR="00521A85" w:rsidRPr="006D13B6" w:rsidRDefault="00BC5E6D" w:rsidP="007355AA">
            <w:pPr>
              <w:rPr>
                <w:rFonts w:asciiTheme="minorHAnsi" w:hAnsiTheme="minorHAnsi" w:cstheme="minorHAnsi"/>
                <w:sz w:val="22"/>
                <w:szCs w:val="22"/>
              </w:rPr>
            </w:pPr>
            <w:r>
              <w:rPr>
                <w:rFonts w:asciiTheme="minorHAnsi" w:hAnsiTheme="minorHAnsi" w:cstheme="minorHAnsi"/>
                <w:sz w:val="22"/>
                <w:szCs w:val="22"/>
              </w:rPr>
              <w:t xml:space="preserve">Trusts </w:t>
            </w:r>
          </w:p>
        </w:tc>
      </w:tr>
      <w:tr w:rsidR="009862DF" w:rsidRPr="009862DF" w14:paraId="1AA140D9" w14:textId="77777777" w:rsidTr="00000BE0">
        <w:tc>
          <w:tcPr>
            <w:tcW w:w="1083" w:type="dxa"/>
          </w:tcPr>
          <w:p w14:paraId="631C1B7C" w14:textId="2A511F0E" w:rsidR="00FA61CA" w:rsidRPr="006D13B6" w:rsidRDefault="00372E75"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4.</w:t>
            </w:r>
          </w:p>
        </w:tc>
        <w:tc>
          <w:tcPr>
            <w:tcW w:w="6948" w:type="dxa"/>
          </w:tcPr>
          <w:p w14:paraId="2C34ADCD" w14:textId="28B8080D" w:rsidR="00FA61CA" w:rsidRPr="006D13B6" w:rsidRDefault="00C35ECA" w:rsidP="00FA61CA">
            <w:pPr>
              <w:shd w:val="clear" w:color="auto" w:fill="FFFFFF"/>
              <w:spacing w:after="300"/>
              <w:outlineLvl w:val="1"/>
              <w:rPr>
                <w:rFonts w:asciiTheme="minorHAnsi" w:eastAsia="Times New Roman" w:hAnsiTheme="minorHAnsi" w:cstheme="minorHAnsi"/>
                <w:sz w:val="22"/>
                <w:szCs w:val="22"/>
                <w:lang w:eastAsia="en-GB"/>
              </w:rPr>
            </w:pPr>
            <w:r w:rsidRPr="006D13B6">
              <w:rPr>
                <w:rFonts w:asciiTheme="minorHAnsi" w:eastAsia="Times New Roman" w:hAnsiTheme="minorHAnsi" w:cstheme="minorHAnsi"/>
                <w:sz w:val="22"/>
                <w:szCs w:val="22"/>
                <w:lang w:eastAsia="en-GB"/>
              </w:rPr>
              <w:t>Designated Prescribing Practitioners (DPP)</w:t>
            </w:r>
          </w:p>
        </w:tc>
        <w:tc>
          <w:tcPr>
            <w:tcW w:w="2034" w:type="dxa"/>
          </w:tcPr>
          <w:p w14:paraId="7BFC56F7" w14:textId="3AAE2835" w:rsidR="00FA61CA" w:rsidRPr="006D13B6" w:rsidRDefault="00734DCA" w:rsidP="007355AA">
            <w:pPr>
              <w:rPr>
                <w:rFonts w:asciiTheme="minorHAnsi" w:hAnsiTheme="minorHAnsi" w:cstheme="minorHAnsi"/>
                <w:sz w:val="22"/>
                <w:szCs w:val="22"/>
              </w:rPr>
            </w:pPr>
            <w:r w:rsidRPr="006D13B6">
              <w:rPr>
                <w:rFonts w:asciiTheme="minorHAnsi" w:hAnsiTheme="minorHAnsi" w:cstheme="minorHAnsi"/>
                <w:sz w:val="22"/>
                <w:szCs w:val="22"/>
              </w:rPr>
              <w:t>ALL</w:t>
            </w:r>
          </w:p>
        </w:tc>
      </w:tr>
      <w:tr w:rsidR="009862DF" w:rsidRPr="009862DF" w14:paraId="5A36E348" w14:textId="77777777" w:rsidTr="00000BE0">
        <w:tc>
          <w:tcPr>
            <w:tcW w:w="1083" w:type="dxa"/>
          </w:tcPr>
          <w:p w14:paraId="44C16683" w14:textId="7E521990" w:rsidR="00C35ECA" w:rsidRPr="006D13B6" w:rsidRDefault="00372E75" w:rsidP="00C35E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5.</w:t>
            </w:r>
          </w:p>
        </w:tc>
        <w:tc>
          <w:tcPr>
            <w:tcW w:w="6948" w:type="dxa"/>
          </w:tcPr>
          <w:p w14:paraId="4A8681DC" w14:textId="2C4CC9AA" w:rsidR="00C35ECA" w:rsidRPr="006D13B6" w:rsidRDefault="005F0897" w:rsidP="00C35ECA">
            <w:pPr>
              <w:shd w:val="clear" w:color="auto" w:fill="FFFFFF"/>
              <w:spacing w:after="300"/>
              <w:outlineLvl w:val="1"/>
              <w:rPr>
                <w:rFonts w:asciiTheme="minorHAnsi" w:eastAsia="Times New Roman" w:hAnsiTheme="minorHAnsi" w:cstheme="minorHAnsi"/>
                <w:sz w:val="22"/>
                <w:szCs w:val="22"/>
                <w:lang w:eastAsia="en-GB"/>
              </w:rPr>
            </w:pPr>
            <w:r w:rsidRPr="006D13B6">
              <w:rPr>
                <w:rFonts w:asciiTheme="minorHAnsi" w:hAnsiTheme="minorHAnsi" w:cstheme="minorHAnsi"/>
                <w:sz w:val="22"/>
                <w:szCs w:val="22"/>
              </w:rPr>
              <w:t>NHS England Talent management resource tool</w:t>
            </w:r>
          </w:p>
        </w:tc>
        <w:tc>
          <w:tcPr>
            <w:tcW w:w="2034" w:type="dxa"/>
          </w:tcPr>
          <w:p w14:paraId="2530BFB2" w14:textId="16F97300" w:rsidR="00C35ECA" w:rsidRPr="006D13B6" w:rsidRDefault="00C35ECA" w:rsidP="00C35ECA">
            <w:pPr>
              <w:rPr>
                <w:rFonts w:asciiTheme="minorHAnsi" w:eastAsia="Times New Roman" w:hAnsiTheme="minorHAnsi" w:cstheme="minorHAnsi"/>
                <w:sz w:val="22"/>
                <w:szCs w:val="22"/>
                <w:lang w:eastAsia="en-GB"/>
              </w:rPr>
            </w:pPr>
            <w:r w:rsidRPr="006D13B6">
              <w:rPr>
                <w:rFonts w:asciiTheme="minorHAnsi" w:hAnsiTheme="minorHAnsi" w:cstheme="minorHAnsi"/>
                <w:sz w:val="22"/>
                <w:szCs w:val="22"/>
              </w:rPr>
              <w:t>ALL</w:t>
            </w:r>
          </w:p>
        </w:tc>
      </w:tr>
      <w:tr w:rsidR="00086EFD" w:rsidRPr="009862DF" w14:paraId="079AC8D2" w14:textId="77777777" w:rsidTr="00536A85">
        <w:trPr>
          <w:trHeight w:val="341"/>
        </w:trPr>
        <w:tc>
          <w:tcPr>
            <w:tcW w:w="1083" w:type="dxa"/>
          </w:tcPr>
          <w:p w14:paraId="0667DAD9" w14:textId="437BD5E6" w:rsidR="00086EFD" w:rsidRDefault="00536A85"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6</w:t>
            </w:r>
          </w:p>
        </w:tc>
        <w:tc>
          <w:tcPr>
            <w:tcW w:w="6948" w:type="dxa"/>
          </w:tcPr>
          <w:p w14:paraId="59435D58" w14:textId="7573C5F7" w:rsidR="00086EFD" w:rsidRPr="006D13B6" w:rsidRDefault="00536A85"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Adult Critical Care training offers; pharmacy professional</w:t>
            </w:r>
            <w:r w:rsidR="00DB5644">
              <w:rPr>
                <w:rFonts w:asciiTheme="minorHAnsi" w:eastAsia="Times New Roman" w:hAnsiTheme="minorHAnsi" w:cstheme="minorHAnsi"/>
                <w:sz w:val="22"/>
                <w:szCs w:val="22"/>
                <w:lang w:eastAsia="en-GB"/>
              </w:rPr>
              <w:t>s – places going fast!</w:t>
            </w:r>
            <w:r w:rsidR="00FC1A33">
              <w:rPr>
                <w:rFonts w:asciiTheme="minorHAnsi" w:eastAsia="Times New Roman" w:hAnsiTheme="minorHAnsi" w:cstheme="minorHAnsi"/>
                <w:sz w:val="22"/>
                <w:szCs w:val="22"/>
                <w:lang w:eastAsia="en-GB"/>
              </w:rPr>
              <w:t xml:space="preserve"> Pharmacy Technician places </w:t>
            </w:r>
            <w:r w:rsidR="001028A1" w:rsidRPr="001028A1">
              <w:rPr>
                <w:rFonts w:asciiTheme="minorHAnsi" w:eastAsia="Times New Roman" w:hAnsiTheme="minorHAnsi" w:cstheme="minorHAnsi"/>
                <w:b/>
                <w:bCs/>
                <w:sz w:val="22"/>
                <w:szCs w:val="22"/>
                <w:lang w:eastAsia="en-GB"/>
              </w:rPr>
              <w:t>applications by</w:t>
            </w:r>
            <w:r w:rsidR="00FC1A33" w:rsidRPr="00FC1A33">
              <w:rPr>
                <w:rFonts w:asciiTheme="minorHAnsi" w:eastAsia="Times New Roman" w:hAnsiTheme="minorHAnsi" w:cstheme="minorHAnsi"/>
                <w:b/>
                <w:bCs/>
                <w:sz w:val="22"/>
                <w:szCs w:val="22"/>
                <w:lang w:eastAsia="en-GB"/>
              </w:rPr>
              <w:t xml:space="preserve"> 17/03/2024</w:t>
            </w:r>
          </w:p>
        </w:tc>
        <w:tc>
          <w:tcPr>
            <w:tcW w:w="2034" w:type="dxa"/>
          </w:tcPr>
          <w:p w14:paraId="0860E0C0" w14:textId="7FE759E3" w:rsidR="00086EFD" w:rsidRPr="006D13B6" w:rsidRDefault="00536A85" w:rsidP="007355AA">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Secondary care</w:t>
            </w:r>
          </w:p>
        </w:tc>
      </w:tr>
      <w:tr w:rsidR="009862DF" w:rsidRPr="009862DF" w14:paraId="60AF3770" w14:textId="77777777" w:rsidTr="00681F7C">
        <w:trPr>
          <w:trHeight w:val="1192"/>
        </w:trPr>
        <w:tc>
          <w:tcPr>
            <w:tcW w:w="1083" w:type="dxa"/>
          </w:tcPr>
          <w:p w14:paraId="57E50881" w14:textId="188A9BFD" w:rsidR="00FA61CA" w:rsidRPr="006D13B6" w:rsidRDefault="00086EFD"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7</w:t>
            </w:r>
            <w:r w:rsidR="00372E75">
              <w:rPr>
                <w:rFonts w:asciiTheme="minorHAnsi" w:eastAsia="Times New Roman" w:hAnsiTheme="minorHAnsi" w:cstheme="minorHAnsi"/>
                <w:sz w:val="22"/>
                <w:szCs w:val="22"/>
                <w:lang w:eastAsia="en-GB"/>
              </w:rPr>
              <w:t>.</w:t>
            </w:r>
          </w:p>
        </w:tc>
        <w:tc>
          <w:tcPr>
            <w:tcW w:w="6948" w:type="dxa"/>
          </w:tcPr>
          <w:p w14:paraId="35F8E69D" w14:textId="77777777" w:rsidR="00000BE0" w:rsidRDefault="003B7E5A" w:rsidP="00DB5644">
            <w:pPr>
              <w:shd w:val="clear" w:color="auto" w:fill="FFFFFF"/>
              <w:outlineLvl w:val="1"/>
              <w:rPr>
                <w:rFonts w:asciiTheme="minorHAnsi" w:eastAsia="Times New Roman" w:hAnsiTheme="minorHAnsi" w:cstheme="minorHAnsi"/>
                <w:sz w:val="22"/>
                <w:szCs w:val="22"/>
                <w:lang w:eastAsia="en-GB"/>
              </w:rPr>
            </w:pPr>
            <w:r w:rsidRPr="006D13B6">
              <w:rPr>
                <w:rFonts w:asciiTheme="minorHAnsi" w:eastAsia="Times New Roman" w:hAnsiTheme="minorHAnsi" w:cstheme="minorHAnsi"/>
                <w:sz w:val="22"/>
                <w:szCs w:val="22"/>
                <w:lang w:eastAsia="en-GB"/>
              </w:rPr>
              <w:t>Other Training</w:t>
            </w:r>
            <w:r w:rsidR="00CC6ACE" w:rsidRPr="006D13B6">
              <w:rPr>
                <w:rFonts w:asciiTheme="minorHAnsi" w:eastAsia="Times New Roman" w:hAnsiTheme="minorHAnsi" w:cstheme="minorHAnsi"/>
                <w:sz w:val="22"/>
                <w:szCs w:val="22"/>
                <w:lang w:eastAsia="en-GB"/>
              </w:rPr>
              <w:t>;</w:t>
            </w:r>
            <w:r w:rsidRPr="006D13B6">
              <w:rPr>
                <w:rFonts w:asciiTheme="minorHAnsi" w:eastAsia="Times New Roman" w:hAnsiTheme="minorHAnsi" w:cstheme="minorHAnsi"/>
                <w:sz w:val="22"/>
                <w:szCs w:val="22"/>
                <w:lang w:eastAsia="en-GB"/>
              </w:rPr>
              <w:t xml:space="preserve"> </w:t>
            </w:r>
            <w:r w:rsidR="00CC6ACE" w:rsidRPr="006D13B6">
              <w:rPr>
                <w:rFonts w:asciiTheme="minorHAnsi" w:eastAsia="Times New Roman" w:hAnsiTheme="minorHAnsi" w:cstheme="minorHAnsi"/>
                <w:sz w:val="22"/>
                <w:szCs w:val="22"/>
                <w:lang w:eastAsia="en-GB"/>
              </w:rPr>
              <w:t xml:space="preserve">Pharmacy First, </w:t>
            </w:r>
            <w:r w:rsidR="00B94CDD" w:rsidRPr="006D13B6">
              <w:rPr>
                <w:rFonts w:asciiTheme="minorHAnsi" w:eastAsia="Times New Roman" w:hAnsiTheme="minorHAnsi" w:cstheme="minorHAnsi"/>
                <w:sz w:val="22"/>
                <w:szCs w:val="22"/>
                <w:lang w:eastAsia="en-GB"/>
              </w:rPr>
              <w:t xml:space="preserve"> </w:t>
            </w:r>
          </w:p>
          <w:p w14:paraId="128C68C9" w14:textId="77777777" w:rsidR="00DB5644" w:rsidRDefault="00C7729F" w:rsidP="00DB5644">
            <w:pPr>
              <w:shd w:val="clear" w:color="auto" w:fill="FFFFFF"/>
              <w:outlineLvl w:val="1"/>
              <w:rPr>
                <w:rStyle w:val="Strong"/>
                <w:rFonts w:cs="Arial"/>
                <w:shd w:val="clear" w:color="auto" w:fill="FFFFFF"/>
              </w:rPr>
            </w:pPr>
            <w:r w:rsidRPr="006D13B6">
              <w:rPr>
                <w:rFonts w:asciiTheme="minorHAnsi" w:eastAsia="Times New Roman" w:hAnsiTheme="minorHAnsi" w:cstheme="minorHAnsi"/>
                <w:sz w:val="22"/>
                <w:szCs w:val="22"/>
                <w:lang w:eastAsia="en-GB"/>
              </w:rPr>
              <w:t>CPPE</w:t>
            </w:r>
            <w:r w:rsidR="009C1BED" w:rsidRPr="006D13B6">
              <w:rPr>
                <w:rFonts w:asciiTheme="minorHAnsi" w:eastAsia="Times New Roman" w:hAnsiTheme="minorHAnsi" w:cstheme="minorHAnsi"/>
                <w:sz w:val="22"/>
                <w:szCs w:val="22"/>
                <w:lang w:eastAsia="en-GB"/>
              </w:rPr>
              <w:t xml:space="preserve">: </w:t>
            </w:r>
            <w:r w:rsidR="00772791" w:rsidRPr="006D13B6">
              <w:rPr>
                <w:rFonts w:asciiTheme="minorHAnsi" w:eastAsia="Times New Roman" w:hAnsiTheme="minorHAnsi" w:cstheme="minorHAnsi"/>
                <w:sz w:val="22"/>
                <w:szCs w:val="22"/>
                <w:lang w:eastAsia="en-GB"/>
              </w:rPr>
              <w:t>Newly Qualified Pharmacists Pathway</w:t>
            </w:r>
            <w:r w:rsidR="00E81CFA" w:rsidRPr="006D13B6">
              <w:rPr>
                <w:rFonts w:asciiTheme="minorHAnsi" w:eastAsia="Times New Roman" w:hAnsiTheme="minorHAnsi" w:cstheme="minorHAnsi"/>
                <w:sz w:val="22"/>
                <w:szCs w:val="22"/>
                <w:lang w:eastAsia="en-GB"/>
              </w:rPr>
              <w:t xml:space="preserve"> – </w:t>
            </w:r>
            <w:r w:rsidR="00E1291A" w:rsidRPr="006D13B6">
              <w:rPr>
                <w:rFonts w:cs="Arial"/>
                <w:sz w:val="22"/>
                <w:szCs w:val="22"/>
                <w:shd w:val="clear" w:color="auto" w:fill="FFFFFF"/>
              </w:rPr>
              <w:t xml:space="preserve">closes </w:t>
            </w:r>
            <w:proofErr w:type="gramStart"/>
            <w:r w:rsidR="00E1291A" w:rsidRPr="006D13B6">
              <w:rPr>
                <w:rStyle w:val="Strong"/>
                <w:rFonts w:cs="Arial"/>
                <w:sz w:val="22"/>
                <w:szCs w:val="22"/>
                <w:shd w:val="clear" w:color="auto" w:fill="FFFFFF"/>
              </w:rPr>
              <w:t>18</w:t>
            </w:r>
            <w:r w:rsidR="006A1501">
              <w:rPr>
                <w:rStyle w:val="Strong"/>
                <w:rFonts w:cs="Arial"/>
                <w:sz w:val="22"/>
                <w:szCs w:val="22"/>
                <w:shd w:val="clear" w:color="auto" w:fill="FFFFFF"/>
              </w:rPr>
              <w:t>/3/</w:t>
            </w:r>
            <w:r w:rsidR="00E1291A" w:rsidRPr="006D13B6">
              <w:rPr>
                <w:rStyle w:val="Strong"/>
                <w:rFonts w:cs="Arial"/>
                <w:sz w:val="22"/>
                <w:szCs w:val="22"/>
                <w:shd w:val="clear" w:color="auto" w:fill="FFFFFF"/>
              </w:rPr>
              <w:t>2024</w:t>
            </w:r>
            <w:proofErr w:type="gramEnd"/>
            <w:r w:rsidR="00681F7C">
              <w:rPr>
                <w:rStyle w:val="Strong"/>
                <w:rFonts w:cs="Arial"/>
                <w:sz w:val="22"/>
                <w:szCs w:val="22"/>
                <w:shd w:val="clear" w:color="auto" w:fill="FFFFFF"/>
              </w:rPr>
              <w:t xml:space="preserve"> </w:t>
            </w:r>
            <w:r w:rsidR="00681F7C">
              <w:rPr>
                <w:rStyle w:val="Strong"/>
                <w:rFonts w:cs="Arial"/>
                <w:shd w:val="clear" w:color="auto" w:fill="FFFFFF"/>
              </w:rPr>
              <w:t xml:space="preserve">  </w:t>
            </w:r>
          </w:p>
          <w:p w14:paraId="2807B2FB" w14:textId="3D4F13C2" w:rsidR="00DB5644" w:rsidRPr="00FC1A33" w:rsidRDefault="00FC1A33" w:rsidP="00DB5644">
            <w:pPr>
              <w:shd w:val="clear" w:color="auto" w:fill="FFFFFF"/>
              <w:outlineLvl w:val="1"/>
              <w:rPr>
                <w:rStyle w:val="Strong"/>
                <w:rFonts w:cs="Arial"/>
                <w:b w:val="0"/>
                <w:bCs w:val="0"/>
                <w:shd w:val="clear" w:color="auto" w:fill="FFFFFF"/>
              </w:rPr>
            </w:pPr>
            <w:r>
              <w:rPr>
                <w:rStyle w:val="Strong"/>
                <w:rFonts w:cs="Arial"/>
                <w:b w:val="0"/>
                <w:bCs w:val="0"/>
                <w:shd w:val="clear" w:color="auto" w:fill="FFFFFF"/>
              </w:rPr>
              <w:t xml:space="preserve">Leading for Change </w:t>
            </w:r>
            <w:r w:rsidRPr="00FC1A33">
              <w:rPr>
                <w:rStyle w:val="Strong"/>
                <w:rFonts w:cs="Arial"/>
                <w:shd w:val="clear" w:color="auto" w:fill="FFFFFF"/>
              </w:rPr>
              <w:t>closes 11/03/2024</w:t>
            </w:r>
          </w:p>
          <w:p w14:paraId="19289882" w14:textId="337D85DA" w:rsidR="00FA61CA" w:rsidRPr="006D13B6" w:rsidRDefault="00763A0C" w:rsidP="00DB5644">
            <w:pPr>
              <w:shd w:val="clear" w:color="auto" w:fill="FFFFFF"/>
              <w:outlineLvl w:val="1"/>
              <w:rPr>
                <w:rFonts w:asciiTheme="minorHAnsi" w:eastAsia="Times New Roman" w:hAnsiTheme="minorHAnsi" w:cstheme="minorHAnsi"/>
                <w:sz w:val="22"/>
                <w:szCs w:val="22"/>
                <w:lang w:eastAsia="en-GB"/>
              </w:rPr>
            </w:pPr>
            <w:r w:rsidRPr="006D13B6">
              <w:rPr>
                <w:rFonts w:asciiTheme="minorHAnsi" w:eastAsia="Times New Roman" w:hAnsiTheme="minorHAnsi" w:cstheme="minorHAnsi"/>
                <w:sz w:val="22"/>
                <w:szCs w:val="22"/>
                <w:lang w:eastAsia="en-GB"/>
              </w:rPr>
              <w:t xml:space="preserve">Plus – a </w:t>
            </w:r>
            <w:r w:rsidR="00FA61CA" w:rsidRPr="006D13B6">
              <w:rPr>
                <w:rFonts w:asciiTheme="minorHAnsi" w:eastAsia="Times New Roman" w:hAnsiTheme="minorHAnsi" w:cstheme="minorHAnsi"/>
                <w:sz w:val="22"/>
                <w:szCs w:val="22"/>
                <w:lang w:eastAsia="en-GB"/>
              </w:rPr>
              <w:t xml:space="preserve">range of training </w:t>
            </w:r>
            <w:proofErr w:type="gramStart"/>
            <w:r w:rsidR="00FA61CA" w:rsidRPr="006D13B6">
              <w:rPr>
                <w:rFonts w:asciiTheme="minorHAnsi" w:eastAsia="Times New Roman" w:hAnsiTheme="minorHAnsi" w:cstheme="minorHAnsi"/>
                <w:sz w:val="22"/>
                <w:szCs w:val="22"/>
                <w:lang w:eastAsia="en-GB"/>
              </w:rPr>
              <w:t>offers</w:t>
            </w:r>
            <w:r w:rsidR="00734DCA" w:rsidRPr="006D13B6">
              <w:rPr>
                <w:rFonts w:asciiTheme="minorHAnsi" w:eastAsia="Times New Roman" w:hAnsiTheme="minorHAnsi" w:cstheme="minorHAnsi"/>
                <w:sz w:val="22"/>
                <w:szCs w:val="22"/>
                <w:lang w:eastAsia="en-GB"/>
              </w:rPr>
              <w:t xml:space="preserve"> </w:t>
            </w:r>
            <w:r w:rsidR="003A660D">
              <w:rPr>
                <w:rFonts w:asciiTheme="minorHAnsi" w:eastAsia="Times New Roman" w:hAnsiTheme="minorHAnsi" w:cstheme="minorHAnsi"/>
                <w:sz w:val="22"/>
                <w:szCs w:val="22"/>
                <w:lang w:eastAsia="en-GB"/>
              </w:rPr>
              <w:t>,</w:t>
            </w:r>
            <w:proofErr w:type="gramEnd"/>
            <w:r w:rsidR="003A660D">
              <w:rPr>
                <w:rFonts w:asciiTheme="minorHAnsi" w:eastAsia="Times New Roman" w:hAnsiTheme="minorHAnsi" w:cstheme="minorHAnsi"/>
                <w:sz w:val="22"/>
                <w:szCs w:val="22"/>
                <w:lang w:eastAsia="en-GB"/>
              </w:rPr>
              <w:t xml:space="preserve"> ACP </w:t>
            </w:r>
            <w:r w:rsidR="003A660D" w:rsidRPr="001028A1">
              <w:rPr>
                <w:rFonts w:asciiTheme="minorHAnsi" w:eastAsia="Times New Roman" w:hAnsiTheme="minorHAnsi" w:cstheme="minorHAnsi"/>
                <w:b/>
                <w:bCs/>
                <w:sz w:val="22"/>
                <w:szCs w:val="22"/>
                <w:lang w:eastAsia="en-GB"/>
              </w:rPr>
              <w:t>closes 29/03/24</w:t>
            </w:r>
            <w:r w:rsidR="003A660D">
              <w:rPr>
                <w:rFonts w:asciiTheme="minorHAnsi" w:eastAsia="Times New Roman" w:hAnsiTheme="minorHAnsi" w:cstheme="minorHAnsi"/>
                <w:sz w:val="22"/>
                <w:szCs w:val="22"/>
                <w:lang w:eastAsia="en-GB"/>
              </w:rPr>
              <w:t xml:space="preserve">, </w:t>
            </w:r>
          </w:p>
        </w:tc>
        <w:tc>
          <w:tcPr>
            <w:tcW w:w="2034" w:type="dxa"/>
          </w:tcPr>
          <w:p w14:paraId="25159A90" w14:textId="467F17D3" w:rsidR="00CC6ACE" w:rsidRPr="006D13B6" w:rsidRDefault="00CC6ACE" w:rsidP="007355AA">
            <w:pPr>
              <w:rPr>
                <w:rFonts w:asciiTheme="minorHAnsi" w:eastAsia="Times New Roman" w:hAnsiTheme="minorHAnsi" w:cstheme="minorHAnsi"/>
                <w:sz w:val="22"/>
                <w:szCs w:val="22"/>
                <w:lang w:eastAsia="en-GB"/>
              </w:rPr>
            </w:pPr>
            <w:r w:rsidRPr="006D13B6">
              <w:rPr>
                <w:rFonts w:asciiTheme="minorHAnsi" w:eastAsia="Times New Roman" w:hAnsiTheme="minorHAnsi" w:cstheme="minorHAnsi"/>
                <w:sz w:val="22"/>
                <w:szCs w:val="22"/>
                <w:lang w:eastAsia="en-GB"/>
              </w:rPr>
              <w:t>Community Pharmacy</w:t>
            </w:r>
            <w:r w:rsidR="00681F7C">
              <w:rPr>
                <w:rFonts w:asciiTheme="minorHAnsi" w:eastAsia="Times New Roman" w:hAnsiTheme="minorHAnsi" w:cstheme="minorHAnsi"/>
                <w:sz w:val="22"/>
                <w:szCs w:val="22"/>
                <w:lang w:eastAsia="en-GB"/>
              </w:rPr>
              <w:t>/</w:t>
            </w:r>
          </w:p>
          <w:p w14:paraId="0F40A057" w14:textId="28A7C00A" w:rsidR="00FA61CA" w:rsidRPr="006D13B6" w:rsidRDefault="00E81CFA" w:rsidP="00E81CFA">
            <w:pPr>
              <w:rPr>
                <w:rFonts w:asciiTheme="minorHAnsi" w:eastAsia="Times New Roman" w:hAnsiTheme="minorHAnsi" w:cstheme="minorHAnsi"/>
                <w:sz w:val="22"/>
                <w:szCs w:val="22"/>
                <w:lang w:eastAsia="en-GB"/>
              </w:rPr>
            </w:pPr>
            <w:r w:rsidRPr="006D13B6">
              <w:rPr>
                <w:rFonts w:asciiTheme="minorHAnsi" w:eastAsia="Times New Roman" w:hAnsiTheme="minorHAnsi" w:cstheme="minorHAnsi"/>
                <w:sz w:val="22"/>
                <w:szCs w:val="22"/>
                <w:lang w:eastAsia="en-GB"/>
              </w:rPr>
              <w:t xml:space="preserve">and </w:t>
            </w:r>
            <w:r w:rsidR="00763A0C" w:rsidRPr="006D13B6">
              <w:rPr>
                <w:rFonts w:asciiTheme="minorHAnsi" w:eastAsia="Times New Roman" w:hAnsiTheme="minorHAnsi" w:cstheme="minorHAnsi"/>
                <w:sz w:val="22"/>
                <w:szCs w:val="22"/>
                <w:lang w:eastAsia="en-GB"/>
              </w:rPr>
              <w:t>Primary Care</w:t>
            </w:r>
            <w:r w:rsidR="00681F7C">
              <w:rPr>
                <w:rFonts w:asciiTheme="minorHAnsi" w:eastAsia="Times New Roman" w:hAnsiTheme="minorHAnsi" w:cstheme="minorHAnsi"/>
                <w:sz w:val="22"/>
                <w:szCs w:val="22"/>
                <w:lang w:eastAsia="en-GB"/>
              </w:rPr>
              <w:t>/</w:t>
            </w:r>
          </w:p>
          <w:p w14:paraId="456F7A2F" w14:textId="0D0C3707" w:rsidR="00763A0C" w:rsidRPr="006D13B6" w:rsidRDefault="00763A0C" w:rsidP="00E81CFA">
            <w:pPr>
              <w:rPr>
                <w:rFonts w:asciiTheme="minorHAnsi" w:eastAsia="Times New Roman" w:hAnsiTheme="minorHAnsi" w:cstheme="minorHAnsi"/>
                <w:sz w:val="22"/>
                <w:szCs w:val="22"/>
                <w:lang w:eastAsia="en-GB"/>
              </w:rPr>
            </w:pPr>
            <w:r w:rsidRPr="006D13B6">
              <w:rPr>
                <w:rFonts w:asciiTheme="minorHAnsi" w:eastAsia="Times New Roman" w:hAnsiTheme="minorHAnsi" w:cstheme="minorHAnsi"/>
                <w:sz w:val="22"/>
                <w:szCs w:val="22"/>
                <w:lang w:eastAsia="en-GB"/>
              </w:rPr>
              <w:t>ALL</w:t>
            </w:r>
          </w:p>
        </w:tc>
      </w:tr>
    </w:tbl>
    <w:p w14:paraId="28ED9A63" w14:textId="77777777" w:rsidR="005B6F6A" w:rsidRPr="009862DF" w:rsidRDefault="005B6F6A" w:rsidP="007355AA">
      <w:pPr>
        <w:rPr>
          <w:rFonts w:asciiTheme="minorHAnsi" w:hAnsiTheme="minorHAnsi" w:cstheme="minorHAnsi"/>
          <w:b/>
        </w:rPr>
        <w:sectPr w:rsidR="005B6F6A" w:rsidRPr="009862DF" w:rsidSect="00C32D0C">
          <w:type w:val="continuous"/>
          <w:pgSz w:w="11900" w:h="16820"/>
          <w:pgMar w:top="1134" w:right="851" w:bottom="1850" w:left="851" w:header="567" w:footer="567" w:gutter="0"/>
          <w:cols w:space="708"/>
          <w:titlePg/>
          <w:docGrid w:linePitch="360"/>
        </w:sectPr>
      </w:pPr>
    </w:p>
    <w:p w14:paraId="1B1BFADD" w14:textId="77777777" w:rsidR="00D81DF7" w:rsidRPr="009862DF" w:rsidRDefault="00D81DF7" w:rsidP="007355AA">
      <w:pPr>
        <w:rPr>
          <w:rFonts w:asciiTheme="minorHAnsi" w:hAnsiTheme="minorHAnsi" w:cstheme="minorHAnsi"/>
          <w:b/>
        </w:rPr>
        <w:sectPr w:rsidR="00D81DF7" w:rsidRPr="009862DF" w:rsidSect="00C32D0C">
          <w:type w:val="continuous"/>
          <w:pgSz w:w="11900" w:h="16820"/>
          <w:pgMar w:top="1134" w:right="851" w:bottom="1850" w:left="851" w:header="567" w:footer="567" w:gutter="0"/>
          <w:cols w:space="708"/>
          <w:titlePg/>
          <w:docGrid w:linePitch="360"/>
        </w:sect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9781"/>
      </w:tblGrid>
      <w:tr w:rsidR="009862DF" w:rsidRPr="009862DF" w14:paraId="1CA6265B" w14:textId="77777777" w:rsidTr="003B7E5A">
        <w:tc>
          <w:tcPr>
            <w:tcW w:w="595" w:type="dxa"/>
            <w:tcBorders>
              <w:top w:val="single" w:sz="4" w:space="0" w:color="auto"/>
              <w:left w:val="single" w:sz="4" w:space="0" w:color="auto"/>
              <w:bottom w:val="single" w:sz="4" w:space="0" w:color="auto"/>
              <w:right w:val="single" w:sz="4" w:space="0" w:color="auto"/>
            </w:tcBorders>
            <w:shd w:val="clear" w:color="auto" w:fill="0071CE" w:themeFill="text2"/>
          </w:tcPr>
          <w:p w14:paraId="5CEFCCC0" w14:textId="77777777" w:rsidR="003744FE" w:rsidRPr="009862DF" w:rsidRDefault="003744FE">
            <w:pPr>
              <w:rPr>
                <w:rFonts w:asciiTheme="minorHAnsi" w:eastAsia="Calibri" w:hAnsiTheme="minorHAnsi" w:cstheme="minorHAnsi"/>
                <w:b/>
              </w:rPr>
            </w:pPr>
            <w:r w:rsidRPr="009862DF">
              <w:rPr>
                <w:rFonts w:asciiTheme="minorHAnsi" w:eastAsia="Calibri" w:hAnsiTheme="minorHAnsi" w:cstheme="minorHAnsi"/>
                <w:b/>
              </w:rPr>
              <w:t>Item No.</w:t>
            </w:r>
          </w:p>
        </w:tc>
        <w:tc>
          <w:tcPr>
            <w:tcW w:w="9781" w:type="dxa"/>
            <w:tcBorders>
              <w:top w:val="single" w:sz="4" w:space="0" w:color="auto"/>
              <w:left w:val="single" w:sz="4" w:space="0" w:color="auto"/>
              <w:bottom w:val="single" w:sz="4" w:space="0" w:color="auto"/>
              <w:right w:val="single" w:sz="4" w:space="0" w:color="auto"/>
            </w:tcBorders>
            <w:shd w:val="clear" w:color="auto" w:fill="0071CE" w:themeFill="text2"/>
          </w:tcPr>
          <w:p w14:paraId="768EDA88" w14:textId="77777777" w:rsidR="003744FE" w:rsidRPr="009862DF" w:rsidRDefault="003744FE" w:rsidP="00141C60">
            <w:pPr>
              <w:pStyle w:val="Heading3"/>
              <w:rPr>
                <w:rFonts w:asciiTheme="minorHAnsi" w:hAnsiTheme="minorHAnsi" w:cstheme="minorHAnsi"/>
                <w:szCs w:val="24"/>
              </w:rPr>
            </w:pPr>
            <w:r w:rsidRPr="009862DF">
              <w:rPr>
                <w:rFonts w:asciiTheme="minorHAnsi" w:hAnsiTheme="minorHAnsi" w:cstheme="minorHAnsi"/>
                <w:szCs w:val="24"/>
              </w:rPr>
              <w:t>Item</w:t>
            </w:r>
          </w:p>
        </w:tc>
      </w:tr>
      <w:tr w:rsidR="00D515A1" w:rsidRPr="009862DF" w14:paraId="60A4A44B"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71617BA" w14:textId="77777777" w:rsidR="00D515A1" w:rsidRPr="009862DF" w:rsidRDefault="00D515A1" w:rsidP="00737686">
            <w:pPr>
              <w:pStyle w:val="ListParagraph"/>
              <w:numPr>
                <w:ilvl w:val="0"/>
                <w:numId w:val="1"/>
              </w:numPr>
              <w:spacing w:before="120" w:after="120" w:line="276" w:lineRule="auto"/>
              <w:rPr>
                <w:rFonts w:asciiTheme="minorHAnsi" w:eastAsia="Calibri" w:hAnsiTheme="minorHAnsi" w:cstheme="minorHAnsi"/>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2B50162E" w14:textId="77777777" w:rsidR="004C26E6" w:rsidRDefault="000626D8" w:rsidP="000626D8">
            <w:pPr>
              <w:pStyle w:val="xmsonormal"/>
              <w:rPr>
                <w:rFonts w:asciiTheme="minorHAnsi" w:hAnsiTheme="minorHAnsi" w:cstheme="minorHAnsi"/>
                <w:b/>
                <w:bCs/>
                <w:sz w:val="24"/>
                <w:szCs w:val="24"/>
              </w:rPr>
            </w:pPr>
            <w:r w:rsidRPr="000626D8">
              <w:rPr>
                <w:rFonts w:asciiTheme="minorHAnsi" w:hAnsiTheme="minorHAnsi" w:cstheme="minorHAnsi"/>
                <w:b/>
                <w:bCs/>
                <w:sz w:val="24"/>
                <w:szCs w:val="24"/>
              </w:rPr>
              <w:t xml:space="preserve">England Foundation Trainee Pharmacist Programme 2025/26 </w:t>
            </w:r>
          </w:p>
          <w:p w14:paraId="2DE38D8A" w14:textId="77777777" w:rsidR="001028A1" w:rsidRPr="006D13B6" w:rsidRDefault="001028A1" w:rsidP="000626D8">
            <w:pPr>
              <w:pStyle w:val="xmsonormal"/>
              <w:rPr>
                <w:rFonts w:asciiTheme="minorHAnsi" w:hAnsiTheme="minorHAnsi" w:cstheme="minorHAnsi"/>
                <w:b/>
                <w:bCs/>
                <w:sz w:val="24"/>
                <w:szCs w:val="24"/>
              </w:rPr>
            </w:pPr>
          </w:p>
          <w:p w14:paraId="56628AC1" w14:textId="779E04CA" w:rsidR="000626D8" w:rsidRPr="006D13B6" w:rsidRDefault="000626D8" w:rsidP="004C26E6">
            <w:pPr>
              <w:pStyle w:val="xmsonormal"/>
              <w:numPr>
                <w:ilvl w:val="1"/>
                <w:numId w:val="1"/>
              </w:numPr>
              <w:rPr>
                <w:rFonts w:asciiTheme="minorHAnsi" w:hAnsiTheme="minorHAnsi" w:cstheme="minorHAnsi"/>
                <w:b/>
                <w:bCs/>
                <w:sz w:val="24"/>
                <w:szCs w:val="24"/>
              </w:rPr>
            </w:pPr>
            <w:r w:rsidRPr="000626D8">
              <w:rPr>
                <w:rFonts w:asciiTheme="minorHAnsi" w:hAnsiTheme="minorHAnsi" w:cstheme="minorHAnsi"/>
                <w:b/>
                <w:bCs/>
                <w:sz w:val="24"/>
                <w:szCs w:val="24"/>
              </w:rPr>
              <w:t xml:space="preserve">Course Provision: </w:t>
            </w:r>
          </w:p>
          <w:p w14:paraId="142FE60F" w14:textId="77777777" w:rsidR="001028A1" w:rsidRDefault="000626D8" w:rsidP="000626D8">
            <w:pPr>
              <w:pStyle w:val="xmsonormal"/>
              <w:rPr>
                <w:rFonts w:asciiTheme="minorHAnsi" w:hAnsiTheme="minorHAnsi" w:cstheme="minorHAnsi"/>
                <w:sz w:val="24"/>
                <w:szCs w:val="24"/>
              </w:rPr>
            </w:pPr>
            <w:r w:rsidRPr="000626D8">
              <w:rPr>
                <w:rFonts w:asciiTheme="minorHAnsi" w:hAnsiTheme="minorHAnsi" w:cstheme="minorHAnsi"/>
                <w:sz w:val="24"/>
                <w:szCs w:val="24"/>
              </w:rPr>
              <w:t>All Foundation Trainee Pharmacists (FTP) commencing training in 2025 will have access to a core training offer provided by NHS England. This will focus on supporting delivery of the learning outcomes in practice.</w:t>
            </w:r>
            <w:r w:rsidR="00B2196B" w:rsidRPr="006D13B6">
              <w:rPr>
                <w:rFonts w:asciiTheme="minorHAnsi" w:hAnsiTheme="minorHAnsi" w:cstheme="minorHAnsi"/>
                <w:sz w:val="24"/>
                <w:szCs w:val="24"/>
              </w:rPr>
              <w:t xml:space="preserve"> </w:t>
            </w:r>
            <w:hyperlink r:id="rId16" w:history="1">
              <w:r w:rsidR="00D11559" w:rsidRPr="006D13B6">
                <w:rPr>
                  <w:rStyle w:val="Hyperlink"/>
                  <w:rFonts w:asciiTheme="minorHAnsi" w:hAnsiTheme="minorHAnsi" w:cstheme="minorHAnsi"/>
                  <w:sz w:val="24"/>
                  <w:szCs w:val="24"/>
                </w:rPr>
                <w:t>NHS England</w:t>
              </w:r>
              <w:r w:rsidR="00D11559" w:rsidRPr="000626D8">
                <w:rPr>
                  <w:rStyle w:val="Hyperlink"/>
                  <w:rFonts w:asciiTheme="minorHAnsi" w:hAnsiTheme="minorHAnsi" w:cstheme="minorHAnsi"/>
                  <w:sz w:val="24"/>
                  <w:szCs w:val="24"/>
                </w:rPr>
                <w:t xml:space="preserve"> </w:t>
              </w:r>
              <w:r w:rsidR="00D11559" w:rsidRPr="006D13B6">
                <w:rPr>
                  <w:rStyle w:val="Hyperlink"/>
                  <w:rFonts w:asciiTheme="minorHAnsi" w:hAnsiTheme="minorHAnsi" w:cstheme="minorHAnsi"/>
                  <w:sz w:val="24"/>
                  <w:szCs w:val="24"/>
                </w:rPr>
                <w:t>web</w:t>
              </w:r>
              <w:r w:rsidR="00D11559" w:rsidRPr="000626D8">
                <w:rPr>
                  <w:rStyle w:val="Hyperlink"/>
                  <w:rFonts w:asciiTheme="minorHAnsi" w:hAnsiTheme="minorHAnsi" w:cstheme="minorHAnsi"/>
                  <w:sz w:val="24"/>
                  <w:szCs w:val="24"/>
                </w:rPr>
                <w:t xml:space="preserve">page </w:t>
              </w:r>
              <w:r w:rsidR="00D11559" w:rsidRPr="006D13B6">
                <w:rPr>
                  <w:rStyle w:val="Hyperlink"/>
                  <w:rFonts w:asciiTheme="minorHAnsi" w:hAnsiTheme="minorHAnsi" w:cstheme="minorHAnsi"/>
                  <w:sz w:val="24"/>
                  <w:szCs w:val="24"/>
                </w:rPr>
                <w:t>provides details</w:t>
              </w:r>
              <w:r w:rsidR="00D11559" w:rsidRPr="000626D8">
                <w:rPr>
                  <w:rStyle w:val="Hyperlink"/>
                  <w:rFonts w:asciiTheme="minorHAnsi" w:hAnsiTheme="minorHAnsi" w:cstheme="minorHAnsi"/>
                  <w:sz w:val="24"/>
                  <w:szCs w:val="24"/>
                </w:rPr>
                <w:t>.</w:t>
              </w:r>
            </w:hyperlink>
            <w:r w:rsidRPr="000626D8">
              <w:rPr>
                <w:rFonts w:asciiTheme="minorHAnsi" w:hAnsiTheme="minorHAnsi" w:cstheme="minorHAnsi"/>
                <w:sz w:val="24"/>
                <w:szCs w:val="24"/>
              </w:rPr>
              <w:t xml:space="preserve"> Please contact your </w:t>
            </w:r>
            <w:hyperlink r:id="rId17" w:history="1">
              <w:r w:rsidR="004C26E6" w:rsidRPr="006D13B6">
                <w:rPr>
                  <w:rStyle w:val="Hyperlink"/>
                  <w:rFonts w:asciiTheme="minorHAnsi" w:hAnsiTheme="minorHAnsi" w:cstheme="minorHAnsi"/>
                  <w:sz w:val="24"/>
                  <w:szCs w:val="24"/>
                </w:rPr>
                <w:t>england.wtepharmacy.ney@nhs.net</w:t>
              </w:r>
            </w:hyperlink>
            <w:r w:rsidR="004C26E6" w:rsidRPr="006D13B6">
              <w:rPr>
                <w:rFonts w:asciiTheme="minorHAnsi" w:hAnsiTheme="minorHAnsi" w:cstheme="minorHAnsi"/>
                <w:sz w:val="24"/>
                <w:szCs w:val="24"/>
              </w:rPr>
              <w:t xml:space="preserve"> </w:t>
            </w:r>
            <w:r w:rsidRPr="000626D8">
              <w:rPr>
                <w:rFonts w:asciiTheme="minorHAnsi" w:hAnsiTheme="minorHAnsi" w:cstheme="minorHAnsi"/>
                <w:sz w:val="24"/>
                <w:szCs w:val="24"/>
              </w:rPr>
              <w:t>if you need more information.</w:t>
            </w:r>
          </w:p>
          <w:p w14:paraId="767866D6" w14:textId="77777777" w:rsidR="001028A1" w:rsidRDefault="001028A1" w:rsidP="000626D8">
            <w:pPr>
              <w:pStyle w:val="xmsonormal"/>
              <w:rPr>
                <w:rFonts w:asciiTheme="minorHAnsi" w:hAnsiTheme="minorHAnsi" w:cstheme="minorHAnsi"/>
                <w:sz w:val="24"/>
                <w:szCs w:val="24"/>
              </w:rPr>
            </w:pPr>
          </w:p>
          <w:p w14:paraId="72F51F16" w14:textId="4B722898" w:rsidR="004C26E6" w:rsidRPr="006D13B6" w:rsidRDefault="000626D8" w:rsidP="001028A1">
            <w:pPr>
              <w:pStyle w:val="xmsonormal"/>
              <w:numPr>
                <w:ilvl w:val="1"/>
                <w:numId w:val="1"/>
              </w:numPr>
              <w:rPr>
                <w:rFonts w:asciiTheme="minorHAnsi" w:hAnsiTheme="minorHAnsi" w:cstheme="minorHAnsi"/>
                <w:b/>
                <w:bCs/>
                <w:sz w:val="24"/>
                <w:szCs w:val="24"/>
              </w:rPr>
            </w:pPr>
            <w:r w:rsidRPr="000626D8">
              <w:rPr>
                <w:rFonts w:asciiTheme="minorHAnsi" w:hAnsiTheme="minorHAnsi" w:cstheme="minorHAnsi"/>
                <w:b/>
                <w:bCs/>
                <w:sz w:val="24"/>
                <w:szCs w:val="24"/>
              </w:rPr>
              <w:lastRenderedPageBreak/>
              <w:t xml:space="preserve">Designated Supervisor Requirements for 2025/26 Foundation Training Programme: </w:t>
            </w:r>
          </w:p>
          <w:p w14:paraId="25BECF5D" w14:textId="31B11EBE" w:rsidR="000626D8" w:rsidRPr="000626D8" w:rsidRDefault="000626D8" w:rsidP="00D11559">
            <w:pPr>
              <w:pStyle w:val="xmsonormal"/>
              <w:rPr>
                <w:rFonts w:asciiTheme="minorHAnsi" w:hAnsiTheme="minorHAnsi" w:cstheme="minorHAnsi"/>
                <w:sz w:val="24"/>
                <w:szCs w:val="24"/>
              </w:rPr>
            </w:pPr>
            <w:r w:rsidRPr="000626D8">
              <w:rPr>
                <w:rFonts w:asciiTheme="minorHAnsi" w:hAnsiTheme="minorHAnsi" w:cstheme="minorHAnsi"/>
                <w:sz w:val="24"/>
                <w:szCs w:val="24"/>
              </w:rPr>
              <w:t xml:space="preserve">In the 2025/26 Foundation Training Year, NHS England will be taking on the responsibility for the Quality Management of the Foundation Training Year for all foundation trainee pharmacists in England. This will include assuring the quality of supervision. </w:t>
            </w:r>
          </w:p>
          <w:p w14:paraId="16265BD4" w14:textId="77777777" w:rsidR="00596135" w:rsidRPr="006D13B6" w:rsidRDefault="000626D8" w:rsidP="00596135">
            <w:pPr>
              <w:pStyle w:val="xmsonormal"/>
              <w:rPr>
                <w:rFonts w:asciiTheme="minorHAnsi" w:hAnsiTheme="minorHAnsi" w:cstheme="minorHAnsi"/>
                <w:sz w:val="24"/>
                <w:szCs w:val="24"/>
              </w:rPr>
            </w:pPr>
            <w:r w:rsidRPr="000626D8">
              <w:rPr>
                <w:rFonts w:asciiTheme="minorHAnsi" w:hAnsiTheme="minorHAnsi" w:cstheme="minorHAnsi"/>
                <w:sz w:val="24"/>
                <w:szCs w:val="24"/>
              </w:rPr>
              <w:t xml:space="preserve">Working with the </w:t>
            </w:r>
            <w:proofErr w:type="spellStart"/>
            <w:r w:rsidRPr="000626D8">
              <w:rPr>
                <w:rFonts w:asciiTheme="minorHAnsi" w:hAnsiTheme="minorHAnsi" w:cstheme="minorHAnsi"/>
                <w:sz w:val="24"/>
                <w:szCs w:val="24"/>
              </w:rPr>
              <w:t>GPhC</w:t>
            </w:r>
            <w:proofErr w:type="spellEnd"/>
            <w:r w:rsidRPr="000626D8">
              <w:rPr>
                <w:rFonts w:asciiTheme="minorHAnsi" w:hAnsiTheme="minorHAnsi" w:cstheme="minorHAnsi"/>
                <w:sz w:val="24"/>
                <w:szCs w:val="24"/>
              </w:rPr>
              <w:t xml:space="preserve">, NHS England has developed principles for the role of </w:t>
            </w:r>
            <w:hyperlink r:id="rId18" w:history="1">
              <w:r w:rsidRPr="000626D8">
                <w:rPr>
                  <w:rStyle w:val="Hyperlink"/>
                  <w:rFonts w:asciiTheme="minorHAnsi" w:hAnsiTheme="minorHAnsi" w:cstheme="minorHAnsi"/>
                  <w:color w:val="141A1B" w:themeColor="background2" w:themeShade="1A"/>
                  <w:sz w:val="24"/>
                  <w:szCs w:val="24"/>
                </w:rPr>
                <w:t>Designated Supervisor</w:t>
              </w:r>
            </w:hyperlink>
            <w:r w:rsidRPr="000626D8">
              <w:rPr>
                <w:rFonts w:asciiTheme="minorHAnsi" w:hAnsiTheme="minorHAnsi" w:cstheme="minorHAnsi"/>
                <w:sz w:val="24"/>
                <w:szCs w:val="24"/>
              </w:rPr>
              <w:t xml:space="preserve"> that will be used from the 2025/26 training year. These principles as designed to support quality of education and ensure patient safety. </w:t>
            </w:r>
          </w:p>
          <w:p w14:paraId="51D470C3" w14:textId="244E9B1E" w:rsidR="007F5C0C" w:rsidRPr="006D13B6" w:rsidRDefault="007F5C0C" w:rsidP="00596135">
            <w:pPr>
              <w:pStyle w:val="xmsonormal"/>
              <w:numPr>
                <w:ilvl w:val="1"/>
                <w:numId w:val="1"/>
              </w:numPr>
              <w:rPr>
                <w:rStyle w:val="Strong"/>
                <w:rFonts w:asciiTheme="minorHAnsi" w:hAnsiTheme="minorHAnsi" w:cstheme="minorHAnsi"/>
                <w:sz w:val="24"/>
                <w:szCs w:val="24"/>
              </w:rPr>
            </w:pPr>
            <w:r w:rsidRPr="006D13B6">
              <w:rPr>
                <w:rStyle w:val="Strong"/>
                <w:rFonts w:asciiTheme="minorHAnsi" w:hAnsiTheme="minorHAnsi" w:cstheme="minorHAnsi"/>
                <w:sz w:val="24"/>
                <w:szCs w:val="24"/>
              </w:rPr>
              <w:t>Getting ready for the Foundation Training Year 2025-26</w:t>
            </w:r>
          </w:p>
          <w:p w14:paraId="5DF6C812" w14:textId="77777777" w:rsidR="007F5C0C" w:rsidRPr="006D13B6" w:rsidRDefault="007F5C0C" w:rsidP="00086EFD">
            <w:pPr>
              <w:pStyle w:val="NormalWeb"/>
              <w:numPr>
                <w:ilvl w:val="0"/>
                <w:numId w:val="18"/>
              </w:numPr>
              <w:spacing w:before="0" w:beforeAutospacing="0" w:after="0" w:afterAutospacing="0"/>
              <w:rPr>
                <w:rFonts w:asciiTheme="minorHAnsi" w:hAnsiTheme="minorHAnsi" w:cstheme="minorHAnsi"/>
                <w:sz w:val="24"/>
              </w:rPr>
            </w:pPr>
            <w:r w:rsidRPr="006D13B6">
              <w:rPr>
                <w:rFonts w:asciiTheme="minorHAnsi" w:hAnsiTheme="minorHAnsi" w:cstheme="minorHAnsi"/>
                <w:sz w:val="24"/>
              </w:rPr>
              <w:t>If you are planning to recruit a foundation trainee pharmacist for 2025/26 (2024 intake), please refer to the resources below:</w:t>
            </w:r>
          </w:p>
          <w:p w14:paraId="5F665592" w14:textId="77777777" w:rsidR="007F5C0C" w:rsidRPr="006D13B6" w:rsidRDefault="007F5C0C" w:rsidP="00086EFD">
            <w:pPr>
              <w:numPr>
                <w:ilvl w:val="0"/>
                <w:numId w:val="18"/>
              </w:numPr>
              <w:rPr>
                <w:rFonts w:asciiTheme="minorHAnsi" w:hAnsiTheme="minorHAnsi" w:cstheme="minorHAnsi"/>
              </w:rPr>
            </w:pPr>
            <w:r w:rsidRPr="006D13B6">
              <w:rPr>
                <w:rFonts w:asciiTheme="minorHAnsi" w:hAnsiTheme="minorHAnsi" w:cstheme="minorHAnsi"/>
              </w:rPr>
              <w:t>This </w:t>
            </w:r>
            <w:hyperlink r:id="rId19" w:tgtFrame="_blank" w:history="1">
              <w:r w:rsidRPr="006D13B6">
                <w:rPr>
                  <w:rStyle w:val="Strong"/>
                  <w:rFonts w:asciiTheme="minorHAnsi" w:hAnsiTheme="minorHAnsi" w:cstheme="minorHAnsi"/>
                  <w:b w:val="0"/>
                  <w:bCs w:val="0"/>
                </w:rPr>
                <w:t>main presentation</w:t>
              </w:r>
            </w:hyperlink>
            <w:r w:rsidRPr="006D13B6">
              <w:rPr>
                <w:rFonts w:asciiTheme="minorHAnsi" w:hAnsiTheme="minorHAnsi" w:cstheme="minorHAnsi"/>
              </w:rPr>
              <w:t> will give you the facts you need to prepare now</w:t>
            </w:r>
          </w:p>
          <w:p w14:paraId="73EDA59E" w14:textId="77777777" w:rsidR="007F5C0C" w:rsidRPr="006D13B6" w:rsidRDefault="007F5C0C" w:rsidP="00086EFD">
            <w:pPr>
              <w:numPr>
                <w:ilvl w:val="0"/>
                <w:numId w:val="18"/>
              </w:numPr>
              <w:rPr>
                <w:rFonts w:asciiTheme="minorHAnsi" w:hAnsiTheme="minorHAnsi" w:cstheme="minorHAnsi"/>
              </w:rPr>
            </w:pPr>
            <w:r w:rsidRPr="006D13B6">
              <w:rPr>
                <w:rFonts w:asciiTheme="minorHAnsi" w:hAnsiTheme="minorHAnsi" w:cstheme="minorHAnsi"/>
              </w:rPr>
              <w:t>Watch a </w:t>
            </w:r>
            <w:hyperlink r:id="rId20" w:tgtFrame="_blank" w:history="1">
              <w:r w:rsidRPr="006D13B6">
                <w:rPr>
                  <w:rStyle w:val="Hyperlink"/>
                  <w:rFonts w:asciiTheme="minorHAnsi" w:hAnsiTheme="minorHAnsi" w:cstheme="minorHAnsi"/>
                  <w:color w:val="auto"/>
                </w:rPr>
                <w:t>video tutorial on submitting 2025/26 foundation pharmacist programmes for the National Recruitment Scheme</w:t>
              </w:r>
            </w:hyperlink>
          </w:p>
          <w:p w14:paraId="7EF78798" w14:textId="77777777" w:rsidR="007F5C0C" w:rsidRPr="006D13B6" w:rsidRDefault="007F5C0C" w:rsidP="00086EFD">
            <w:pPr>
              <w:numPr>
                <w:ilvl w:val="0"/>
                <w:numId w:val="18"/>
              </w:numPr>
              <w:rPr>
                <w:rFonts w:asciiTheme="minorHAnsi" w:hAnsiTheme="minorHAnsi" w:cstheme="minorHAnsi"/>
              </w:rPr>
            </w:pPr>
            <w:r w:rsidRPr="006D13B6">
              <w:rPr>
                <w:rFonts w:asciiTheme="minorHAnsi" w:hAnsiTheme="minorHAnsi" w:cstheme="minorHAnsi"/>
              </w:rPr>
              <w:t>Find out more in </w:t>
            </w:r>
            <w:hyperlink r:id="rId21" w:history="1">
              <w:r w:rsidRPr="006D13B6">
                <w:rPr>
                  <w:rStyle w:val="Strong"/>
                  <w:rFonts w:asciiTheme="minorHAnsi" w:hAnsiTheme="minorHAnsi" w:cstheme="minorHAnsi"/>
                  <w:b w:val="0"/>
                  <w:bCs w:val="0"/>
                </w:rPr>
                <w:t>Prescribing supervision and assessment in the Foundation Trainee Pharmacist Programme from 2025/26</w:t>
              </w:r>
            </w:hyperlink>
            <w:r w:rsidRPr="006D13B6">
              <w:rPr>
                <w:rFonts w:asciiTheme="minorHAnsi" w:hAnsiTheme="minorHAnsi" w:cstheme="minorHAnsi"/>
              </w:rPr>
              <w:t> </w:t>
            </w:r>
          </w:p>
          <w:p w14:paraId="7919D351" w14:textId="77777777" w:rsidR="007F5C0C" w:rsidRPr="006D13B6" w:rsidRDefault="007F5C0C" w:rsidP="00086EFD">
            <w:pPr>
              <w:numPr>
                <w:ilvl w:val="0"/>
                <w:numId w:val="18"/>
              </w:numPr>
              <w:rPr>
                <w:rFonts w:asciiTheme="minorHAnsi" w:hAnsiTheme="minorHAnsi" w:cstheme="minorHAnsi"/>
              </w:rPr>
            </w:pPr>
            <w:r w:rsidRPr="006D13B6">
              <w:rPr>
                <w:rFonts w:asciiTheme="minorHAnsi" w:hAnsiTheme="minorHAnsi" w:cstheme="minorHAnsi"/>
              </w:rPr>
              <w:t>Find out more in </w:t>
            </w:r>
            <w:hyperlink r:id="rId22" w:tgtFrame="_blank" w:history="1">
              <w:r w:rsidRPr="006D13B6">
                <w:rPr>
                  <w:rStyle w:val="Hyperlink"/>
                  <w:rFonts w:asciiTheme="minorHAnsi" w:hAnsiTheme="minorHAnsi" w:cstheme="minorHAnsi"/>
                  <w:color w:val="auto"/>
                </w:rPr>
                <w:t>Foundation training site requirements</w:t>
              </w:r>
            </w:hyperlink>
          </w:p>
          <w:p w14:paraId="6ECCC96D" w14:textId="00EF2A6C" w:rsidR="007F5C0C" w:rsidRPr="006D13B6" w:rsidRDefault="007F5C0C" w:rsidP="00086EFD">
            <w:pPr>
              <w:numPr>
                <w:ilvl w:val="0"/>
                <w:numId w:val="18"/>
              </w:numPr>
              <w:rPr>
                <w:rStyle w:val="Hyperlink"/>
                <w:rFonts w:asciiTheme="minorHAnsi" w:hAnsiTheme="minorHAnsi" w:cstheme="minorHAnsi"/>
              </w:rPr>
            </w:pPr>
            <w:r w:rsidRPr="006D13B6">
              <w:rPr>
                <w:rFonts w:asciiTheme="minorHAnsi" w:hAnsiTheme="minorHAnsi" w:cstheme="minorHAnsi"/>
              </w:rPr>
              <w:t>Find out more in  </w:t>
            </w:r>
            <w:r w:rsidR="002E0131" w:rsidRPr="006D13B6">
              <w:rPr>
                <w:rStyle w:val="Strong"/>
                <w:rFonts w:asciiTheme="minorHAnsi" w:hAnsiTheme="minorHAnsi" w:cstheme="minorHAnsi"/>
                <w:b w:val="0"/>
                <w:bCs w:val="0"/>
              </w:rPr>
              <w:fldChar w:fldCharType="begin"/>
            </w:r>
            <w:r w:rsidR="002E0131" w:rsidRPr="006D13B6">
              <w:rPr>
                <w:rStyle w:val="Strong"/>
                <w:rFonts w:asciiTheme="minorHAnsi" w:hAnsiTheme="minorHAnsi" w:cstheme="minorHAnsi"/>
                <w:b w:val="0"/>
                <w:bCs w:val="0"/>
              </w:rPr>
              <w:instrText>HYPERLINK "https://www.hee.nhs.uk/sites/default/files/documents/Designated%20Supervisor%20Requirements%202025-26.pdf" \t "_blank"</w:instrText>
            </w:r>
            <w:r w:rsidR="002E0131" w:rsidRPr="006D13B6">
              <w:rPr>
                <w:rStyle w:val="Strong"/>
                <w:rFonts w:asciiTheme="minorHAnsi" w:hAnsiTheme="minorHAnsi" w:cstheme="minorHAnsi"/>
                <w:b w:val="0"/>
                <w:bCs w:val="0"/>
              </w:rPr>
            </w:r>
            <w:r w:rsidR="002E0131" w:rsidRPr="006D13B6">
              <w:rPr>
                <w:rStyle w:val="Strong"/>
                <w:rFonts w:asciiTheme="minorHAnsi" w:hAnsiTheme="minorHAnsi" w:cstheme="minorHAnsi"/>
                <w:b w:val="0"/>
                <w:bCs w:val="0"/>
              </w:rPr>
              <w:fldChar w:fldCharType="separate"/>
            </w:r>
            <w:r w:rsidRPr="006D13B6">
              <w:rPr>
                <w:rStyle w:val="Hyperlink"/>
                <w:rFonts w:asciiTheme="minorHAnsi" w:hAnsiTheme="minorHAnsi" w:cstheme="minorHAnsi"/>
                <w:color w:val="auto"/>
              </w:rPr>
              <w:t>Designated Supervisor Requirements 2025/26</w:t>
            </w:r>
          </w:p>
          <w:p w14:paraId="74F3C3FA" w14:textId="06D38851" w:rsidR="007F5C0C" w:rsidRPr="006D13B6" w:rsidRDefault="002E0131" w:rsidP="00086EFD">
            <w:pPr>
              <w:pStyle w:val="ListParagraph"/>
              <w:numPr>
                <w:ilvl w:val="0"/>
                <w:numId w:val="18"/>
              </w:numPr>
            </w:pPr>
            <w:r w:rsidRPr="006D13B6">
              <w:rPr>
                <w:rStyle w:val="Strong"/>
                <w:rFonts w:asciiTheme="minorHAnsi" w:hAnsiTheme="minorHAnsi" w:cstheme="minorHAnsi"/>
                <w:b w:val="0"/>
                <w:bCs w:val="0"/>
              </w:rPr>
              <w:fldChar w:fldCharType="end"/>
            </w:r>
            <w:r w:rsidR="007F5C0C" w:rsidRPr="006D13B6">
              <w:t>You will find links below to webpages to NHS England activity related to the reforms of the IETP:</w:t>
            </w:r>
          </w:p>
          <w:p w14:paraId="46B23F43" w14:textId="432DA6A8" w:rsidR="007F5C0C" w:rsidRPr="006D13B6" w:rsidRDefault="00F4292E" w:rsidP="007F5C0C">
            <w:pPr>
              <w:pStyle w:val="NormalWeb"/>
              <w:textAlignment w:val="baseline"/>
              <w:rPr>
                <w:rFonts w:asciiTheme="minorHAnsi" w:hAnsiTheme="minorHAnsi" w:cstheme="minorHAnsi"/>
                <w:sz w:val="24"/>
              </w:rPr>
            </w:pPr>
            <w:hyperlink r:id="rId23" w:history="1">
              <w:r w:rsidR="007F5C0C" w:rsidRPr="006D13B6">
                <w:rPr>
                  <w:rStyle w:val="Hyperlink"/>
                  <w:rFonts w:asciiTheme="minorHAnsi" w:hAnsiTheme="minorHAnsi" w:cstheme="minorHAnsi"/>
                  <w:color w:val="141A1B" w:themeColor="background2" w:themeShade="1A"/>
                  <w:sz w:val="24"/>
                </w:rPr>
                <w:t xml:space="preserve">Initial Education and Training </w:t>
              </w:r>
              <w:proofErr w:type="gramStart"/>
              <w:r w:rsidR="007F5C0C" w:rsidRPr="006D13B6">
                <w:rPr>
                  <w:rStyle w:val="Hyperlink"/>
                  <w:rFonts w:asciiTheme="minorHAnsi" w:hAnsiTheme="minorHAnsi" w:cstheme="minorHAnsi"/>
                  <w:color w:val="141A1B" w:themeColor="background2" w:themeShade="1A"/>
                  <w:sz w:val="24"/>
                </w:rPr>
                <w:t>Of</w:t>
              </w:r>
              <w:proofErr w:type="gramEnd"/>
              <w:r w:rsidR="007F5C0C" w:rsidRPr="006D13B6">
                <w:rPr>
                  <w:rStyle w:val="Hyperlink"/>
                  <w:rFonts w:asciiTheme="minorHAnsi" w:hAnsiTheme="minorHAnsi" w:cstheme="minorHAnsi"/>
                  <w:color w:val="141A1B" w:themeColor="background2" w:themeShade="1A"/>
                  <w:sz w:val="24"/>
                </w:rPr>
                <w:t xml:space="preserve"> Pharmacists - Reform Programme</w:t>
              </w:r>
            </w:hyperlink>
            <w:r w:rsidR="00596135" w:rsidRPr="006D13B6">
              <w:rPr>
                <w:rStyle w:val="Hyperlink"/>
                <w:rFonts w:asciiTheme="minorHAnsi" w:hAnsiTheme="minorHAnsi" w:cstheme="minorHAnsi"/>
                <w:color w:val="141A1B" w:themeColor="background2" w:themeShade="1A"/>
                <w:sz w:val="24"/>
                <w:u w:val="none"/>
              </w:rPr>
              <w:t xml:space="preserve"> </w:t>
            </w:r>
            <w:r w:rsidR="00596135" w:rsidRPr="006D13B6">
              <w:rPr>
                <w:rStyle w:val="Hyperlink"/>
                <w:rFonts w:asciiTheme="minorHAnsi" w:hAnsiTheme="minorHAnsi" w:cstheme="minorHAnsi"/>
                <w:color w:val="auto"/>
                <w:sz w:val="24"/>
                <w:u w:val="none"/>
              </w:rPr>
              <w:t>and</w:t>
            </w:r>
          </w:p>
          <w:p w14:paraId="73BE80DD" w14:textId="4BC748D5" w:rsidR="007F5C0C" w:rsidRPr="006D13B6" w:rsidRDefault="00F4292E" w:rsidP="007F5C0C">
            <w:pPr>
              <w:pStyle w:val="NormalWeb"/>
              <w:spacing w:before="0" w:beforeAutospacing="0" w:after="0" w:afterAutospacing="0"/>
              <w:textAlignment w:val="baseline"/>
              <w:rPr>
                <w:rFonts w:asciiTheme="minorHAnsi" w:hAnsiTheme="minorHAnsi" w:cstheme="minorHAnsi"/>
                <w:sz w:val="24"/>
              </w:rPr>
            </w:pPr>
            <w:hyperlink r:id="rId24" w:history="1">
              <w:r w:rsidR="007F5C0C" w:rsidRPr="006D13B6">
                <w:rPr>
                  <w:rStyle w:val="Hyperlink"/>
                  <w:rFonts w:asciiTheme="minorHAnsi" w:hAnsiTheme="minorHAnsi" w:cstheme="minorHAnsi"/>
                  <w:color w:val="auto"/>
                  <w:sz w:val="24"/>
                </w:rPr>
                <w:t>Implementing The Foundation Pharmacist Training Year 2025-26</w:t>
              </w:r>
            </w:hyperlink>
          </w:p>
          <w:p w14:paraId="6E628D8D" w14:textId="77777777" w:rsidR="007F5C0C" w:rsidRPr="006D13B6" w:rsidRDefault="007F5C0C" w:rsidP="007F5C0C">
            <w:pPr>
              <w:pStyle w:val="NormalWeb"/>
              <w:spacing w:before="0" w:beforeAutospacing="0" w:after="0" w:afterAutospacing="0"/>
              <w:textAlignment w:val="baseline"/>
              <w:rPr>
                <w:rFonts w:asciiTheme="minorHAnsi" w:hAnsiTheme="minorHAnsi" w:cstheme="minorHAnsi"/>
                <w:sz w:val="24"/>
              </w:rPr>
            </w:pPr>
          </w:p>
          <w:p w14:paraId="05992ECA" w14:textId="14C1CB7A" w:rsidR="00D515A1" w:rsidRPr="00681F7C" w:rsidRDefault="007F5C0C" w:rsidP="00681F7C">
            <w:pPr>
              <w:pStyle w:val="NormalWeb"/>
              <w:spacing w:before="0" w:beforeAutospacing="0" w:after="0" w:afterAutospacing="0"/>
              <w:textAlignment w:val="baseline"/>
              <w:rPr>
                <w:rStyle w:val="Strong"/>
                <w:rFonts w:asciiTheme="minorHAnsi" w:hAnsiTheme="minorHAnsi" w:cstheme="minorHAnsi"/>
                <w:b w:val="0"/>
                <w:bCs w:val="0"/>
                <w:sz w:val="24"/>
              </w:rPr>
            </w:pPr>
            <w:r w:rsidRPr="006D13B6">
              <w:rPr>
                <w:rFonts w:asciiTheme="minorHAnsi" w:hAnsiTheme="minorHAnsi" w:cstheme="minorHAnsi"/>
                <w:sz w:val="24"/>
              </w:rPr>
              <w:t>Please sign up to</w:t>
            </w:r>
            <w:hyperlink r:id="rId25" w:tgtFrame="_blank" w:tooltip="link: Sign up for IETP updates" w:history="1">
              <w:r w:rsidRPr="006D13B6">
                <w:rPr>
                  <w:rStyle w:val="Hyperlink"/>
                  <w:rFonts w:asciiTheme="minorHAnsi" w:hAnsiTheme="minorHAnsi" w:cstheme="minorHAnsi"/>
                  <w:color w:val="auto"/>
                  <w:sz w:val="24"/>
                  <w:bdr w:val="none" w:sz="0" w:space="0" w:color="auto" w:frame="1"/>
                </w:rPr>
                <w:t> Pharmacy News</w:t>
              </w:r>
            </w:hyperlink>
            <w:r w:rsidRPr="006D13B6">
              <w:rPr>
                <w:rFonts w:asciiTheme="minorHAnsi" w:hAnsiTheme="minorHAnsi" w:cstheme="minorHAnsi"/>
                <w:sz w:val="24"/>
              </w:rPr>
              <w:t> to receive updates on the IETP reforms.</w:t>
            </w:r>
          </w:p>
        </w:tc>
      </w:tr>
      <w:tr w:rsidR="009862DF" w:rsidRPr="009862DF" w14:paraId="7FC58981"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01957ACB" w14:textId="77777777" w:rsidR="00737686" w:rsidRPr="009862DF" w:rsidRDefault="00737686" w:rsidP="00737686">
            <w:pPr>
              <w:pStyle w:val="ListParagraph"/>
              <w:numPr>
                <w:ilvl w:val="0"/>
                <w:numId w:val="1"/>
              </w:numPr>
              <w:spacing w:before="120" w:after="120" w:line="276" w:lineRule="auto"/>
              <w:rPr>
                <w:rFonts w:asciiTheme="minorHAnsi" w:eastAsia="Calibri" w:hAnsiTheme="minorHAnsi" w:cstheme="minorHAnsi"/>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110232B4" w14:textId="3FFAAC5C" w:rsidR="00533515" w:rsidRPr="00533515" w:rsidRDefault="00533515" w:rsidP="00533515">
            <w:pPr>
              <w:spacing w:after="240"/>
              <w:rPr>
                <w:rStyle w:val="Strong"/>
                <w:rFonts w:asciiTheme="minorHAnsi" w:hAnsiTheme="minorHAnsi" w:cstheme="minorHAnsi"/>
              </w:rPr>
            </w:pPr>
            <w:r w:rsidRPr="00533515">
              <w:rPr>
                <w:rStyle w:val="Strong"/>
                <w:rFonts w:asciiTheme="minorHAnsi" w:hAnsiTheme="minorHAnsi" w:cstheme="minorHAnsi"/>
              </w:rPr>
              <w:t xml:space="preserve">NHS England Workforce, Training and Education Consultation: </w:t>
            </w:r>
          </w:p>
          <w:p w14:paraId="6A207420" w14:textId="7ED2575B" w:rsidR="00533515" w:rsidRPr="00086EFD" w:rsidRDefault="00533515" w:rsidP="00533515">
            <w:pPr>
              <w:rPr>
                <w:rStyle w:val="Strong"/>
                <w:rFonts w:asciiTheme="minorHAnsi" w:hAnsiTheme="minorHAnsi" w:cstheme="minorHAnsi"/>
              </w:rPr>
            </w:pPr>
            <w:r>
              <w:rPr>
                <w:rStyle w:val="Strong"/>
                <w:rFonts w:asciiTheme="minorHAnsi" w:hAnsiTheme="minorHAnsi" w:cstheme="minorHAnsi"/>
              </w:rPr>
              <w:t>A consultation on a d</w:t>
            </w:r>
            <w:r w:rsidRPr="00533515">
              <w:rPr>
                <w:rStyle w:val="Strong"/>
                <w:rFonts w:asciiTheme="minorHAnsi" w:hAnsiTheme="minorHAnsi" w:cstheme="minorHAnsi"/>
              </w:rPr>
              <w:t>raft NHS Education Funding Agreement to replace the NHS Education Contract</w:t>
            </w:r>
            <w:r>
              <w:rPr>
                <w:rStyle w:val="Strong"/>
                <w:rFonts w:asciiTheme="minorHAnsi" w:hAnsiTheme="minorHAnsi" w:cstheme="minorHAnsi"/>
              </w:rPr>
              <w:t xml:space="preserve"> has opened.</w:t>
            </w:r>
            <w:r w:rsidRPr="00533515">
              <w:rPr>
                <w:rStyle w:val="Strong"/>
                <w:rFonts w:asciiTheme="minorHAnsi" w:hAnsiTheme="minorHAnsi" w:cstheme="minorHAnsi"/>
              </w:rPr>
              <w:t xml:space="preserve"> </w:t>
            </w:r>
          </w:p>
          <w:p w14:paraId="4EB9CEAE" w14:textId="77777777" w:rsidR="00086EFD" w:rsidRDefault="00533515" w:rsidP="00086EFD">
            <w:pPr>
              <w:rPr>
                <w:rFonts w:asciiTheme="minorHAnsi" w:eastAsia="Times New Roman" w:hAnsiTheme="minorHAnsi" w:cstheme="minorHAnsi"/>
                <w:lang w:eastAsia="en-GB"/>
              </w:rPr>
            </w:pPr>
            <w:r w:rsidRPr="00533515">
              <w:rPr>
                <w:rFonts w:asciiTheme="minorHAnsi" w:eastAsia="Times New Roman" w:hAnsiTheme="minorHAnsi" w:cstheme="minorHAnsi"/>
                <w:lang w:eastAsia="en-GB"/>
              </w:rPr>
              <w:t>NHS England Workforce, Training and Education) posted: We are consulting on a draft NHS Education Funding Agreement to replace the NHS Education Contract. We're co-creating an agreement that improves training standards for the current and future NHS workforce.</w:t>
            </w:r>
          </w:p>
          <w:p w14:paraId="6DA76369" w14:textId="77777777" w:rsidR="00086EFD" w:rsidRDefault="00086EFD" w:rsidP="00086EFD">
            <w:pPr>
              <w:rPr>
                <w:rFonts w:asciiTheme="minorHAnsi" w:eastAsia="Times New Roman" w:hAnsiTheme="minorHAnsi" w:cstheme="minorHAnsi"/>
                <w:lang w:eastAsia="en-GB"/>
              </w:rPr>
            </w:pPr>
          </w:p>
          <w:p w14:paraId="5E947125" w14:textId="493ABE67" w:rsidR="00737686" w:rsidRPr="00086EFD" w:rsidRDefault="00533515" w:rsidP="00086EFD">
            <w:pPr>
              <w:rPr>
                <w:rStyle w:val="Strong"/>
                <w:rFonts w:asciiTheme="minorHAnsi" w:eastAsia="Times New Roman" w:hAnsiTheme="minorHAnsi" w:cstheme="minorHAnsi"/>
                <w:b w:val="0"/>
                <w:bCs w:val="0"/>
                <w:lang w:eastAsia="en-GB"/>
              </w:rPr>
            </w:pPr>
            <w:r w:rsidRPr="00533515">
              <w:rPr>
                <w:rFonts w:asciiTheme="minorHAnsi" w:eastAsia="Times New Roman" w:hAnsiTheme="minorHAnsi" w:cstheme="minorHAnsi"/>
                <w:lang w:eastAsia="en-GB"/>
              </w:rPr>
              <w:t xml:space="preserve">Have your say by 28 March </w:t>
            </w:r>
            <w:r>
              <w:rPr>
                <w:rFonts w:asciiTheme="minorHAnsi" w:eastAsia="Times New Roman" w:hAnsiTheme="minorHAnsi" w:cstheme="minorHAnsi"/>
                <w:lang w:eastAsia="en-GB"/>
              </w:rPr>
              <w:t>2024 -</w:t>
            </w:r>
            <w:r w:rsidR="005C6670">
              <w:rPr>
                <w:rFonts w:asciiTheme="minorHAnsi" w:eastAsia="Times New Roman" w:hAnsiTheme="minorHAnsi" w:cstheme="minorHAnsi"/>
                <w:lang w:eastAsia="en-GB"/>
              </w:rPr>
              <w:t xml:space="preserve"> </w:t>
            </w:r>
            <w:hyperlink r:id="rId26" w:history="1">
              <w:r w:rsidRPr="00533515">
                <w:rPr>
                  <w:rStyle w:val="Hyperlink"/>
                  <w:rFonts w:asciiTheme="minorHAnsi" w:eastAsia="Times New Roman" w:hAnsiTheme="minorHAnsi" w:cstheme="minorHAnsi"/>
                  <w:lang w:eastAsia="en-GB"/>
                </w:rPr>
                <w:t>see survey link</w:t>
              </w:r>
            </w:hyperlink>
          </w:p>
        </w:tc>
      </w:tr>
      <w:tr w:rsidR="009862DF" w:rsidRPr="009862DF" w14:paraId="3BED61A8"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160A2117" w14:textId="7D111873" w:rsidR="00737686" w:rsidRPr="009862DF" w:rsidRDefault="00737686" w:rsidP="00737686">
            <w:pPr>
              <w:pStyle w:val="ListParagraph"/>
              <w:numPr>
                <w:ilvl w:val="0"/>
                <w:numId w:val="1"/>
              </w:numPr>
              <w:spacing w:before="120" w:after="120" w:line="276" w:lineRule="auto"/>
              <w:rPr>
                <w:rFonts w:asciiTheme="minorHAnsi" w:eastAsia="Calibri" w:hAnsiTheme="minorHAnsi" w:cstheme="minorHAnsi"/>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46CA88B1" w14:textId="0FB81BFB" w:rsidR="00DB5475" w:rsidRDefault="00DB5475" w:rsidP="00574B43">
            <w:pPr>
              <w:pStyle w:val="xmsonormal"/>
              <w:rPr>
                <w:rFonts w:asciiTheme="minorHAnsi" w:hAnsiTheme="minorHAnsi" w:cstheme="minorHAnsi"/>
                <w:b/>
                <w:bCs/>
                <w:sz w:val="24"/>
                <w:szCs w:val="24"/>
              </w:rPr>
            </w:pPr>
            <w:r>
              <w:rPr>
                <w:rFonts w:asciiTheme="minorHAnsi" w:hAnsiTheme="minorHAnsi" w:cstheme="minorHAnsi"/>
                <w:b/>
                <w:bCs/>
                <w:sz w:val="24"/>
                <w:szCs w:val="24"/>
              </w:rPr>
              <w:t>N</w:t>
            </w:r>
            <w:r w:rsidRPr="00DB5475">
              <w:rPr>
                <w:rFonts w:asciiTheme="minorHAnsi" w:hAnsiTheme="minorHAnsi" w:cstheme="minorHAnsi"/>
                <w:b/>
                <w:bCs/>
                <w:sz w:val="24"/>
                <w:szCs w:val="24"/>
              </w:rPr>
              <w:t xml:space="preserve">ew Medicines Information and Advice training programme </w:t>
            </w:r>
          </w:p>
          <w:p w14:paraId="56E2A4BC" w14:textId="3772B65B" w:rsidR="00EB3BAD" w:rsidRDefault="00EB3BAD" w:rsidP="00574B43">
            <w:pPr>
              <w:pStyle w:val="xmsonormal"/>
              <w:rPr>
                <w:rFonts w:ascii="Arial" w:eastAsiaTheme="minorEastAsia" w:hAnsi="Arial" w:cstheme="minorBidi"/>
                <w:sz w:val="24"/>
                <w:szCs w:val="24"/>
                <w:lang w:eastAsia="en-US"/>
              </w:rPr>
            </w:pPr>
            <w:r w:rsidRPr="00EB3BAD">
              <w:rPr>
                <w:rFonts w:ascii="Arial" w:eastAsiaTheme="minorEastAsia" w:hAnsi="Arial" w:cstheme="minorBidi"/>
                <w:sz w:val="24"/>
                <w:szCs w:val="24"/>
                <w:lang w:eastAsia="en-US"/>
              </w:rPr>
              <w:t xml:space="preserve">Pharmacy Workforce Development South are launching the new </w:t>
            </w:r>
            <w:r w:rsidRPr="00EB3BAD">
              <w:rPr>
                <w:rFonts w:ascii="Arial" w:eastAsiaTheme="minorEastAsia" w:hAnsi="Arial" w:cstheme="minorBidi"/>
                <w:b/>
                <w:bCs/>
                <w:sz w:val="24"/>
                <w:szCs w:val="24"/>
                <w:lang w:eastAsia="en-US"/>
              </w:rPr>
              <w:t>Medicines Information and Advice training programme</w:t>
            </w:r>
            <w:r w:rsidRPr="00EB3BAD">
              <w:rPr>
                <w:rFonts w:ascii="Arial" w:eastAsiaTheme="minorEastAsia" w:hAnsi="Arial" w:cstheme="minorBidi"/>
                <w:sz w:val="24"/>
                <w:szCs w:val="24"/>
                <w:lang w:eastAsia="en-US"/>
              </w:rPr>
              <w:t xml:space="preserve"> as part of </w:t>
            </w:r>
            <w:r>
              <w:rPr>
                <w:rFonts w:ascii="Arial" w:eastAsiaTheme="minorEastAsia" w:hAnsi="Arial" w:cstheme="minorBidi"/>
                <w:sz w:val="24"/>
                <w:szCs w:val="24"/>
                <w:lang w:eastAsia="en-US"/>
              </w:rPr>
              <w:t>a</w:t>
            </w:r>
            <w:r w:rsidRPr="00EB3BAD">
              <w:rPr>
                <w:rFonts w:ascii="Arial" w:eastAsiaTheme="minorEastAsia" w:hAnsi="Arial" w:cstheme="minorBidi"/>
                <w:sz w:val="24"/>
                <w:szCs w:val="24"/>
                <w:lang w:eastAsia="en-US"/>
              </w:rPr>
              <w:t xml:space="preserve"> continued collaboration with UK Medicines Information </w:t>
            </w:r>
            <w:r>
              <w:rPr>
                <w:rFonts w:ascii="Arial" w:eastAsiaTheme="minorEastAsia" w:hAnsi="Arial" w:cstheme="minorBidi"/>
                <w:sz w:val="24"/>
                <w:szCs w:val="24"/>
                <w:lang w:eastAsia="en-US"/>
              </w:rPr>
              <w:t>(</w:t>
            </w:r>
            <w:proofErr w:type="spellStart"/>
            <w:r w:rsidRPr="00EB3BAD">
              <w:rPr>
                <w:rFonts w:ascii="Arial" w:eastAsiaTheme="minorEastAsia" w:hAnsi="Arial" w:cstheme="minorBidi"/>
                <w:sz w:val="24"/>
                <w:szCs w:val="24"/>
                <w:lang w:eastAsia="en-US"/>
              </w:rPr>
              <w:t>UKMi</w:t>
            </w:r>
            <w:proofErr w:type="spellEnd"/>
            <w:r>
              <w:rPr>
                <w:rFonts w:ascii="Arial" w:eastAsiaTheme="minorEastAsia" w:hAnsi="Arial" w:cstheme="minorBidi"/>
                <w:sz w:val="24"/>
                <w:szCs w:val="24"/>
                <w:lang w:eastAsia="en-US"/>
              </w:rPr>
              <w:t>)</w:t>
            </w:r>
            <w:r w:rsidRPr="00EB3BAD">
              <w:rPr>
                <w:rFonts w:ascii="Arial" w:eastAsiaTheme="minorEastAsia" w:hAnsi="Arial" w:cstheme="minorBidi"/>
                <w:sz w:val="24"/>
                <w:szCs w:val="24"/>
                <w:lang w:eastAsia="en-US"/>
              </w:rPr>
              <w:t xml:space="preserve">. This programme is for Pharmacy </w:t>
            </w:r>
            <w:proofErr w:type="gramStart"/>
            <w:r w:rsidRPr="00EB3BAD">
              <w:rPr>
                <w:rFonts w:ascii="Arial" w:eastAsiaTheme="minorEastAsia" w:hAnsi="Arial" w:cstheme="minorBidi"/>
                <w:sz w:val="24"/>
                <w:szCs w:val="24"/>
                <w:lang w:eastAsia="en-US"/>
              </w:rPr>
              <w:t>Technicians, and</w:t>
            </w:r>
            <w:proofErr w:type="gramEnd"/>
            <w:r w:rsidRPr="00EB3BAD">
              <w:rPr>
                <w:rFonts w:ascii="Arial" w:eastAsiaTheme="minorEastAsia" w:hAnsi="Arial" w:cstheme="minorBidi"/>
                <w:sz w:val="24"/>
                <w:szCs w:val="24"/>
                <w:lang w:eastAsia="en-US"/>
              </w:rPr>
              <w:t xml:space="preserve"> replaces the previous </w:t>
            </w:r>
            <w:proofErr w:type="spellStart"/>
            <w:r w:rsidRPr="00EB3BAD">
              <w:rPr>
                <w:rFonts w:ascii="Arial" w:eastAsiaTheme="minorEastAsia" w:hAnsi="Arial" w:cstheme="minorBidi"/>
                <w:sz w:val="24"/>
                <w:szCs w:val="24"/>
                <w:lang w:eastAsia="en-US"/>
              </w:rPr>
              <w:t>UKMi</w:t>
            </w:r>
            <w:proofErr w:type="spellEnd"/>
            <w:r w:rsidRPr="00EB3BAD">
              <w:rPr>
                <w:rFonts w:ascii="Arial" w:eastAsiaTheme="minorEastAsia" w:hAnsi="Arial" w:cstheme="minorBidi"/>
                <w:sz w:val="24"/>
                <w:szCs w:val="24"/>
                <w:lang w:eastAsia="en-US"/>
              </w:rPr>
              <w:t xml:space="preserve"> accredited Medicines Information programme. </w:t>
            </w:r>
          </w:p>
          <w:p w14:paraId="1DA41CB1" w14:textId="1A20DF7D" w:rsidR="00521A85" w:rsidRPr="00372E75" w:rsidRDefault="00EB3BAD" w:rsidP="00574B43">
            <w:pPr>
              <w:pStyle w:val="xmsonormal"/>
              <w:rPr>
                <w:rFonts w:ascii="Arial" w:eastAsiaTheme="minorEastAsia" w:hAnsi="Arial" w:cstheme="minorBidi"/>
                <w:sz w:val="24"/>
                <w:szCs w:val="24"/>
                <w:lang w:eastAsia="en-US"/>
              </w:rPr>
            </w:pPr>
            <w:r>
              <w:rPr>
                <w:rFonts w:ascii="Arial" w:eastAsiaTheme="minorEastAsia" w:hAnsi="Arial" w:cstheme="minorBidi"/>
                <w:sz w:val="24"/>
                <w:szCs w:val="24"/>
                <w:lang w:eastAsia="en-US"/>
              </w:rPr>
              <w:t xml:space="preserve">See </w:t>
            </w:r>
            <w:hyperlink r:id="rId27" w:history="1">
              <w:r w:rsidRPr="00EB3BAD">
                <w:rPr>
                  <w:rStyle w:val="Hyperlink"/>
                  <w:rFonts w:ascii="Arial" w:eastAsiaTheme="minorEastAsia" w:hAnsi="Arial" w:cstheme="minorBidi"/>
                  <w:sz w:val="24"/>
                  <w:szCs w:val="24"/>
                  <w:lang w:eastAsia="en-US"/>
                </w:rPr>
                <w:t>here for more information</w:t>
              </w:r>
            </w:hyperlink>
            <w:r>
              <w:rPr>
                <w:rFonts w:ascii="Arial" w:eastAsiaTheme="minorEastAsia" w:hAnsi="Arial" w:cstheme="minorBidi"/>
                <w:sz w:val="24"/>
                <w:szCs w:val="24"/>
                <w:lang w:eastAsia="en-US"/>
              </w:rPr>
              <w:t xml:space="preserve"> </w:t>
            </w:r>
          </w:p>
        </w:tc>
      </w:tr>
      <w:tr w:rsidR="009862DF" w:rsidRPr="009862DF" w14:paraId="1459857D"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000C754D" w14:textId="77777777" w:rsidR="00C32BF2" w:rsidRPr="009862DF" w:rsidRDefault="00C32BF2" w:rsidP="00737686">
            <w:pPr>
              <w:pStyle w:val="ListParagraph"/>
              <w:numPr>
                <w:ilvl w:val="0"/>
                <w:numId w:val="1"/>
              </w:numPr>
              <w:spacing w:before="120" w:after="120" w:line="276" w:lineRule="auto"/>
              <w:rPr>
                <w:rFonts w:asciiTheme="minorHAnsi" w:eastAsia="Calibri" w:hAnsiTheme="minorHAnsi" w:cstheme="minorHAnsi"/>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66FF53FD" w14:textId="3FA90D7D" w:rsidR="00C32BF2" w:rsidRPr="009862DF" w:rsidRDefault="00C32BF2" w:rsidP="00C32BF2">
            <w:pPr>
              <w:shd w:val="clear" w:color="auto" w:fill="FFFFFF"/>
              <w:rPr>
                <w:rFonts w:asciiTheme="minorHAnsi" w:hAnsiTheme="minorHAnsi" w:cstheme="minorHAnsi"/>
                <w:b/>
                <w:bCs/>
                <w:lang w:eastAsia="en-GB"/>
              </w:rPr>
            </w:pPr>
            <w:r w:rsidRPr="009862DF">
              <w:rPr>
                <w:rFonts w:asciiTheme="minorHAnsi" w:hAnsiTheme="minorHAnsi" w:cstheme="minorHAnsi"/>
                <w:b/>
                <w:bCs/>
                <w:lang w:eastAsia="en-GB"/>
              </w:rPr>
              <w:t xml:space="preserve">Designated Prescribing </w:t>
            </w:r>
            <w:r w:rsidR="00C35ECA" w:rsidRPr="009862DF">
              <w:rPr>
                <w:rFonts w:asciiTheme="minorHAnsi" w:hAnsiTheme="minorHAnsi" w:cstheme="minorHAnsi"/>
                <w:b/>
                <w:bCs/>
                <w:lang w:eastAsia="en-GB"/>
              </w:rPr>
              <w:t>Practitioners</w:t>
            </w:r>
            <w:r w:rsidRPr="009862DF">
              <w:rPr>
                <w:rFonts w:asciiTheme="minorHAnsi" w:hAnsiTheme="minorHAnsi" w:cstheme="minorHAnsi"/>
                <w:b/>
                <w:bCs/>
                <w:lang w:eastAsia="en-GB"/>
              </w:rPr>
              <w:t xml:space="preserve"> (DPP)</w:t>
            </w:r>
            <w:r w:rsidR="00C35ECA" w:rsidRPr="009862DF">
              <w:rPr>
                <w:rFonts w:asciiTheme="minorHAnsi" w:hAnsiTheme="minorHAnsi" w:cstheme="minorHAnsi"/>
                <w:b/>
                <w:bCs/>
                <w:lang w:eastAsia="en-GB"/>
              </w:rPr>
              <w:t xml:space="preserve"> </w:t>
            </w:r>
          </w:p>
          <w:p w14:paraId="6C45F264" w14:textId="7DD5B411" w:rsidR="00C32BF2" w:rsidRPr="009862DF" w:rsidRDefault="00C32BF2" w:rsidP="00D76147">
            <w:pPr>
              <w:spacing w:before="100" w:beforeAutospacing="1" w:after="100" w:afterAutospacing="1"/>
              <w:rPr>
                <w:rFonts w:asciiTheme="minorHAnsi" w:eastAsia="Times New Roman" w:hAnsiTheme="minorHAnsi" w:cstheme="minorHAnsi"/>
                <w:lang w:eastAsia="en-GB"/>
              </w:rPr>
            </w:pPr>
            <w:r w:rsidRPr="009862DF">
              <w:rPr>
                <w:rFonts w:asciiTheme="minorHAnsi" w:hAnsiTheme="minorHAnsi" w:cstheme="minorHAnsi"/>
              </w:rPr>
              <w:t xml:space="preserve">We now have a dedicated information page with </w:t>
            </w:r>
            <w:r w:rsidR="00607038" w:rsidRPr="009862DF">
              <w:rPr>
                <w:rFonts w:asciiTheme="minorHAnsi" w:hAnsiTheme="minorHAnsi" w:cstheme="minorHAnsi"/>
                <w:b/>
                <w:bCs/>
              </w:rPr>
              <w:t>Frequently Asked Questions</w:t>
            </w:r>
            <w:r w:rsidRPr="009862DF">
              <w:rPr>
                <w:rFonts w:asciiTheme="minorHAnsi" w:hAnsiTheme="minorHAnsi" w:cstheme="minorHAnsi"/>
              </w:rPr>
              <w:t xml:space="preserve"> and lots of support</w:t>
            </w:r>
            <w:r w:rsidR="00607038" w:rsidRPr="009862DF">
              <w:rPr>
                <w:rFonts w:asciiTheme="minorHAnsi" w:hAnsiTheme="minorHAnsi" w:cstheme="minorHAnsi"/>
              </w:rPr>
              <w:t>ing resources</w:t>
            </w:r>
            <w:r w:rsidRPr="009862DF">
              <w:rPr>
                <w:rFonts w:asciiTheme="minorHAnsi" w:hAnsiTheme="minorHAnsi" w:cstheme="minorHAnsi"/>
              </w:rPr>
              <w:t xml:space="preserve">: </w:t>
            </w:r>
            <w:hyperlink r:id="rId28" w:history="1">
              <w:r w:rsidRPr="009862DF">
                <w:rPr>
                  <w:rStyle w:val="Hyperlink"/>
                  <w:rFonts w:asciiTheme="minorHAnsi" w:eastAsia="Times New Roman" w:hAnsiTheme="minorHAnsi" w:cstheme="minorHAnsi"/>
                  <w:color w:val="auto"/>
                  <w:lang w:eastAsia="en-GB"/>
                </w:rPr>
                <w:t>Supervision for pharmacist independent prescriber training</w:t>
              </w:r>
            </w:hyperlink>
            <w:r w:rsidR="00D76147" w:rsidRPr="009862DF">
              <w:rPr>
                <w:rFonts w:asciiTheme="minorHAnsi" w:eastAsia="Times New Roman" w:hAnsiTheme="minorHAnsi" w:cstheme="minorHAnsi"/>
                <w:lang w:eastAsia="en-GB"/>
              </w:rPr>
              <w:t xml:space="preserve"> provides information for</w:t>
            </w:r>
            <w:r w:rsidR="00607038" w:rsidRPr="009862DF">
              <w:rPr>
                <w:rFonts w:asciiTheme="minorHAnsi" w:eastAsia="Times New Roman" w:hAnsiTheme="minorHAnsi" w:cstheme="minorHAnsi"/>
                <w:lang w:eastAsia="en-GB"/>
              </w:rPr>
              <w:t xml:space="preserve"> pharmacists interested in becoming a prescriber,</w:t>
            </w:r>
            <w:r w:rsidR="00D76147" w:rsidRPr="009862DF">
              <w:rPr>
                <w:rFonts w:asciiTheme="minorHAnsi" w:eastAsia="Times New Roman" w:hAnsiTheme="minorHAnsi" w:cstheme="minorHAnsi"/>
                <w:lang w:eastAsia="en-GB"/>
              </w:rPr>
              <w:t xml:space="preserve"> prescribers interested in becoming a DPP, employers or system leaders</w:t>
            </w:r>
            <w:r w:rsidR="00607038" w:rsidRPr="009862DF">
              <w:rPr>
                <w:rFonts w:asciiTheme="minorHAnsi" w:eastAsia="Times New Roman" w:hAnsiTheme="minorHAnsi" w:cstheme="minorHAnsi"/>
                <w:lang w:eastAsia="en-GB"/>
              </w:rPr>
              <w:t>.</w:t>
            </w:r>
          </w:p>
          <w:p w14:paraId="5F98C608" w14:textId="47CF3D38" w:rsidR="00C32BF2" w:rsidRPr="009862DF" w:rsidRDefault="00D76147" w:rsidP="00C32BF2">
            <w:pPr>
              <w:shd w:val="clear" w:color="auto" w:fill="FFFFFF"/>
              <w:rPr>
                <w:rFonts w:asciiTheme="minorHAnsi" w:hAnsiTheme="minorHAnsi" w:cstheme="minorHAnsi"/>
              </w:rPr>
            </w:pPr>
            <w:r w:rsidRPr="009862DF">
              <w:rPr>
                <w:rFonts w:asciiTheme="minorHAnsi" w:hAnsiTheme="minorHAnsi" w:cstheme="minorHAnsi"/>
              </w:rPr>
              <w:t xml:space="preserve">The page </w:t>
            </w:r>
            <w:hyperlink r:id="rId29" w:tgtFrame="_blank" w:tooltip="https://www.hee.nhs.uk/pharmacy/transforming-pharmacy-education-training/initial-education-training-pharmacists-reform-programme/pharmacy-integration-programme-super/dpp-2" w:history="1">
              <w:r w:rsidR="00C32BF2" w:rsidRPr="009862DF">
                <w:rPr>
                  <w:rFonts w:asciiTheme="minorHAnsi" w:hAnsiTheme="minorHAnsi" w:cstheme="minorHAnsi"/>
                  <w:u w:val="single"/>
                </w:rPr>
                <w:t>Becoming a designated prescribing practitioner</w:t>
              </w:r>
            </w:hyperlink>
            <w:r w:rsidR="00C32BF2" w:rsidRPr="009862DF">
              <w:rPr>
                <w:rFonts w:asciiTheme="minorHAnsi" w:hAnsiTheme="minorHAnsi" w:cstheme="minorHAnsi"/>
              </w:rPr>
              <w:t xml:space="preserve">  </w:t>
            </w:r>
            <w:r w:rsidRPr="009862DF">
              <w:rPr>
                <w:rFonts w:asciiTheme="minorHAnsi" w:hAnsiTheme="minorHAnsi" w:cstheme="minorHAnsi"/>
              </w:rPr>
              <w:t>provides useful information for i</w:t>
            </w:r>
            <w:r w:rsidR="00C32BF2" w:rsidRPr="009862DF">
              <w:rPr>
                <w:rFonts w:asciiTheme="minorHAnsi" w:hAnsiTheme="minorHAnsi" w:cstheme="minorHAnsi"/>
              </w:rPr>
              <w:t xml:space="preserve">ndependent prescribers who are considering becoming a Designated Prescribing Practitioner (DPP) to support a pharmacist through their prescribing course or have been approached by a pharmacist to act as their DPP. </w:t>
            </w:r>
          </w:p>
          <w:p w14:paraId="02F20517" w14:textId="77777777" w:rsidR="00C32BF2" w:rsidRPr="009862DF" w:rsidRDefault="00C32BF2" w:rsidP="00C32BF2">
            <w:pPr>
              <w:shd w:val="clear" w:color="auto" w:fill="FFFFFF"/>
              <w:rPr>
                <w:rFonts w:asciiTheme="minorHAnsi" w:hAnsiTheme="minorHAnsi" w:cstheme="minorHAnsi"/>
              </w:rPr>
            </w:pPr>
          </w:p>
          <w:p w14:paraId="2C84760F" w14:textId="6871FD4F" w:rsidR="00607038" w:rsidRDefault="00C32BF2" w:rsidP="00C32BF2">
            <w:pPr>
              <w:pStyle w:val="paragraph"/>
              <w:spacing w:before="0" w:beforeAutospacing="0" w:after="0" w:afterAutospacing="0"/>
              <w:textAlignment w:val="baseline"/>
              <w:rPr>
                <w:rFonts w:asciiTheme="minorHAnsi" w:hAnsiTheme="minorHAnsi" w:cstheme="minorHAnsi"/>
                <w:sz w:val="24"/>
                <w:szCs w:val="24"/>
              </w:rPr>
            </w:pPr>
            <w:r w:rsidRPr="009862DF">
              <w:rPr>
                <w:rFonts w:asciiTheme="minorHAnsi" w:hAnsiTheme="minorHAnsi" w:cstheme="minorHAnsi"/>
                <w:sz w:val="24"/>
                <w:szCs w:val="24"/>
              </w:rPr>
              <w:t xml:space="preserve">A </w:t>
            </w:r>
            <w:r w:rsidR="00607038" w:rsidRPr="003D2A8E">
              <w:rPr>
                <w:rFonts w:asciiTheme="minorHAnsi" w:hAnsiTheme="minorHAnsi" w:cstheme="minorHAnsi"/>
                <w:sz w:val="24"/>
                <w:szCs w:val="24"/>
              </w:rPr>
              <w:t xml:space="preserve">DPP </w:t>
            </w:r>
            <w:proofErr w:type="spellStart"/>
            <w:r w:rsidR="00BC5E6D">
              <w:rPr>
                <w:rFonts w:asciiTheme="minorHAnsi" w:hAnsiTheme="minorHAnsi" w:cstheme="minorHAnsi"/>
                <w:sz w:val="24"/>
                <w:szCs w:val="24"/>
              </w:rPr>
              <w:t>r</w:t>
            </w:r>
            <w:r w:rsidRPr="003D2A8E">
              <w:rPr>
                <w:rFonts w:asciiTheme="minorHAnsi" w:hAnsiTheme="minorHAnsi" w:cstheme="minorHAnsi"/>
                <w:sz w:val="24"/>
                <w:szCs w:val="24"/>
              </w:rPr>
              <w:t>outemap</w:t>
            </w:r>
            <w:proofErr w:type="spellEnd"/>
            <w:r w:rsidRPr="009862DF">
              <w:rPr>
                <w:rFonts w:asciiTheme="minorHAnsi" w:hAnsiTheme="minorHAnsi" w:cstheme="minorHAnsi"/>
                <w:sz w:val="24"/>
                <w:szCs w:val="24"/>
              </w:rPr>
              <w:t xml:space="preserve"> has been devised locally </w:t>
            </w:r>
            <w:r w:rsidR="00607038" w:rsidRPr="009862DF">
              <w:rPr>
                <w:rFonts w:asciiTheme="minorHAnsi" w:hAnsiTheme="minorHAnsi" w:cstheme="minorHAnsi"/>
                <w:sz w:val="24"/>
                <w:szCs w:val="24"/>
              </w:rPr>
              <w:t xml:space="preserve">with </w:t>
            </w:r>
            <w:r w:rsidRPr="009862DF">
              <w:rPr>
                <w:rFonts w:asciiTheme="minorHAnsi" w:hAnsiTheme="minorHAnsi" w:cstheme="minorHAnsi"/>
                <w:sz w:val="24"/>
                <w:szCs w:val="24"/>
              </w:rPr>
              <w:t>support</w:t>
            </w:r>
            <w:r w:rsidR="00607038" w:rsidRPr="009862DF">
              <w:rPr>
                <w:rFonts w:asciiTheme="minorHAnsi" w:hAnsiTheme="minorHAnsi" w:cstheme="minorHAnsi"/>
                <w:sz w:val="24"/>
                <w:szCs w:val="24"/>
              </w:rPr>
              <w:t>ing information and links to key</w:t>
            </w:r>
            <w:r w:rsidR="00C35ECA" w:rsidRPr="009862DF">
              <w:rPr>
                <w:rFonts w:asciiTheme="minorHAnsi" w:hAnsiTheme="minorHAnsi" w:cstheme="minorHAnsi"/>
                <w:sz w:val="24"/>
                <w:szCs w:val="24"/>
              </w:rPr>
              <w:t xml:space="preserve"> preparation</w:t>
            </w:r>
            <w:r w:rsidR="00607038" w:rsidRPr="009862DF">
              <w:rPr>
                <w:rFonts w:asciiTheme="minorHAnsi" w:hAnsiTheme="minorHAnsi" w:cstheme="minorHAnsi"/>
                <w:sz w:val="24"/>
                <w:szCs w:val="24"/>
              </w:rPr>
              <w:t xml:space="preserve"> resources</w:t>
            </w:r>
            <w:r w:rsidR="00C35ECA" w:rsidRPr="009862DF">
              <w:rPr>
                <w:rFonts w:asciiTheme="minorHAnsi" w:hAnsiTheme="minorHAnsi" w:cstheme="minorHAnsi"/>
                <w:sz w:val="24"/>
                <w:szCs w:val="24"/>
              </w:rPr>
              <w:t xml:space="preserve">, which are </w:t>
            </w:r>
            <w:r w:rsidR="00C35ECA" w:rsidRPr="009862DF">
              <w:rPr>
                <w:rFonts w:asciiTheme="minorHAnsi" w:hAnsiTheme="minorHAnsi" w:cstheme="minorHAnsi"/>
                <w:b/>
                <w:bCs/>
                <w:sz w:val="24"/>
                <w:szCs w:val="24"/>
              </w:rPr>
              <w:t>freely accessible to all</w:t>
            </w:r>
            <w:r w:rsidR="00C4002A" w:rsidRPr="009862DF">
              <w:rPr>
                <w:rFonts w:asciiTheme="minorHAnsi" w:hAnsiTheme="minorHAnsi" w:cstheme="minorHAnsi"/>
                <w:b/>
                <w:bCs/>
                <w:sz w:val="24"/>
                <w:szCs w:val="24"/>
              </w:rPr>
              <w:t>,</w:t>
            </w:r>
            <w:r w:rsidR="00C35ECA" w:rsidRPr="009862DF">
              <w:rPr>
                <w:rFonts w:asciiTheme="minorHAnsi" w:hAnsiTheme="minorHAnsi" w:cstheme="minorHAnsi"/>
                <w:b/>
                <w:bCs/>
                <w:sz w:val="24"/>
                <w:szCs w:val="24"/>
              </w:rPr>
              <w:t xml:space="preserve"> at any stage of your supervision learning journey</w:t>
            </w:r>
            <w:r w:rsidR="00607038" w:rsidRPr="009862DF">
              <w:rPr>
                <w:rFonts w:asciiTheme="minorHAnsi" w:hAnsiTheme="minorHAnsi" w:cstheme="minorHAnsi"/>
                <w:sz w:val="24"/>
                <w:szCs w:val="24"/>
              </w:rPr>
              <w:t>.</w:t>
            </w:r>
            <w:r w:rsidR="00C35ECA" w:rsidRPr="009862DF">
              <w:rPr>
                <w:rFonts w:asciiTheme="minorHAnsi" w:hAnsiTheme="minorHAnsi" w:cstheme="minorHAnsi"/>
                <w:sz w:val="24"/>
                <w:szCs w:val="24"/>
              </w:rPr>
              <w:t xml:space="preserve"> Identifying learning and development needs in your prescribing practice helps to inform if you are best placed to supervise all, or specific aspects of a learner’s practice, and identification of others who may support.</w:t>
            </w:r>
          </w:p>
          <w:p w14:paraId="4F313AFF" w14:textId="77777777" w:rsidR="00BC5E6D" w:rsidRDefault="00BC5E6D" w:rsidP="00C32BF2">
            <w:pPr>
              <w:pStyle w:val="paragraph"/>
              <w:spacing w:before="0" w:beforeAutospacing="0" w:after="0" w:afterAutospacing="0"/>
              <w:textAlignment w:val="baseline"/>
              <w:rPr>
                <w:rFonts w:asciiTheme="minorHAnsi" w:hAnsiTheme="minorHAnsi" w:cstheme="minorHAnsi"/>
                <w:sz w:val="24"/>
                <w:szCs w:val="24"/>
              </w:rPr>
            </w:pPr>
          </w:p>
          <w:p w14:paraId="5C5C35CD" w14:textId="31D70D6B" w:rsidR="00BC5E6D" w:rsidRPr="009862DF" w:rsidRDefault="00BC5E6D" w:rsidP="00C32BF2">
            <w:pPr>
              <w:pStyle w:val="paragraph"/>
              <w:spacing w:before="0" w:beforeAutospacing="0" w:after="0" w:afterAutospacing="0"/>
              <w:textAlignment w:val="baseline"/>
              <w:rPr>
                <w:rFonts w:asciiTheme="minorHAnsi" w:hAnsiTheme="minorHAnsi" w:cstheme="minorHAnsi"/>
                <w:sz w:val="24"/>
                <w:szCs w:val="24"/>
              </w:rPr>
            </w:pPr>
            <w:r>
              <w:rPr>
                <w:rFonts w:asciiTheme="minorHAnsi" w:hAnsiTheme="minorHAnsi" w:cstheme="minorHAnsi"/>
                <w:sz w:val="24"/>
                <w:szCs w:val="24"/>
              </w:rPr>
              <w:t xml:space="preserve">Contact us for local resources to support DPP development </w:t>
            </w:r>
            <w:hyperlink r:id="rId30" w:history="1">
              <w:r w:rsidR="00372E75" w:rsidRPr="00292987">
                <w:rPr>
                  <w:rStyle w:val="Hyperlink"/>
                  <w:rFonts w:asciiTheme="minorHAnsi" w:hAnsiTheme="minorHAnsi" w:cstheme="minorHAnsi"/>
                  <w:sz w:val="24"/>
                  <w:szCs w:val="24"/>
                </w:rPr>
                <w:t>england.wtepharmacy@ney.nhs.net</w:t>
              </w:r>
            </w:hyperlink>
            <w:r w:rsidR="00372E75">
              <w:rPr>
                <w:rFonts w:asciiTheme="minorHAnsi" w:hAnsiTheme="minorHAnsi" w:cstheme="minorHAnsi"/>
                <w:sz w:val="24"/>
                <w:szCs w:val="24"/>
              </w:rPr>
              <w:t xml:space="preserve"> </w:t>
            </w:r>
          </w:p>
          <w:p w14:paraId="78FCC68A" w14:textId="7FFDC8B1" w:rsidR="00C35ECA" w:rsidRPr="009862DF" w:rsidRDefault="00607038" w:rsidP="00C32BF2">
            <w:pPr>
              <w:pStyle w:val="paragraph"/>
              <w:spacing w:before="0" w:beforeAutospacing="0" w:after="0" w:afterAutospacing="0"/>
              <w:textAlignment w:val="baseline"/>
              <w:rPr>
                <w:rStyle w:val="normaltextrun"/>
                <w:rFonts w:asciiTheme="minorHAnsi" w:hAnsiTheme="minorHAnsi" w:cstheme="minorHAnsi"/>
                <w:sz w:val="24"/>
                <w:szCs w:val="24"/>
              </w:rPr>
            </w:pPr>
            <w:r w:rsidRPr="009862DF">
              <w:rPr>
                <w:rFonts w:asciiTheme="minorHAnsi" w:hAnsiTheme="minorHAnsi" w:cstheme="minorHAnsi"/>
                <w:sz w:val="24"/>
                <w:szCs w:val="24"/>
              </w:rPr>
              <w:t xml:space="preserve"> </w:t>
            </w:r>
          </w:p>
        </w:tc>
      </w:tr>
      <w:tr w:rsidR="009862DF" w:rsidRPr="009862DF" w14:paraId="30A63861"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5B2C02F" w14:textId="77777777" w:rsidR="00C35ECA" w:rsidRPr="009862DF" w:rsidRDefault="00C35ECA" w:rsidP="00C35ECA">
            <w:pPr>
              <w:pStyle w:val="ListParagraph"/>
              <w:numPr>
                <w:ilvl w:val="0"/>
                <w:numId w:val="1"/>
              </w:numPr>
              <w:spacing w:before="120" w:after="120" w:line="276" w:lineRule="auto"/>
              <w:rPr>
                <w:rFonts w:asciiTheme="minorHAnsi" w:eastAsia="Calibri" w:hAnsiTheme="minorHAnsi" w:cstheme="minorHAnsi"/>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21F83C8B" w14:textId="2C126E69" w:rsidR="005F0897" w:rsidRDefault="005F0897" w:rsidP="00C35ECA">
            <w:pPr>
              <w:spacing w:before="100" w:beforeAutospacing="1" w:after="100" w:afterAutospacing="1"/>
              <w:rPr>
                <w:rFonts w:asciiTheme="minorHAnsi" w:hAnsiTheme="minorHAnsi" w:cstheme="minorHAnsi"/>
                <w:b/>
                <w:bCs/>
                <w:kern w:val="36"/>
                <w:lang w:eastAsia="en-GB"/>
              </w:rPr>
            </w:pPr>
            <w:r>
              <w:rPr>
                <w:rFonts w:asciiTheme="minorHAnsi" w:hAnsiTheme="minorHAnsi" w:cstheme="minorHAnsi"/>
                <w:b/>
                <w:bCs/>
                <w:kern w:val="36"/>
                <w:lang w:eastAsia="en-GB"/>
              </w:rPr>
              <w:t xml:space="preserve">NHS England </w:t>
            </w:r>
            <w:r w:rsidRPr="005F0897">
              <w:rPr>
                <w:rFonts w:asciiTheme="minorHAnsi" w:hAnsiTheme="minorHAnsi" w:cstheme="minorHAnsi"/>
                <w:b/>
                <w:bCs/>
                <w:kern w:val="36"/>
                <w:lang w:eastAsia="en-GB"/>
              </w:rPr>
              <w:t>Talent management resource tool</w:t>
            </w:r>
          </w:p>
          <w:p w14:paraId="23BF2C02" w14:textId="388E2A5C" w:rsidR="007F3DCD" w:rsidRPr="007F3DCD" w:rsidRDefault="007F3DCD" w:rsidP="007F3DCD">
            <w:pPr>
              <w:spacing w:before="120" w:after="100" w:afterAutospacing="1"/>
              <w:rPr>
                <w:rFonts w:asciiTheme="minorHAnsi" w:eastAsia="Times New Roman" w:hAnsiTheme="minorHAnsi" w:cstheme="minorHAnsi"/>
                <w:lang w:eastAsia="en-GB"/>
              </w:rPr>
            </w:pPr>
            <w:r w:rsidRPr="007F3DCD">
              <w:rPr>
                <w:rFonts w:asciiTheme="minorHAnsi" w:eastAsia="Times New Roman" w:hAnsiTheme="minorHAnsi" w:cstheme="minorHAnsi"/>
                <w:lang w:eastAsia="en-GB"/>
              </w:rPr>
              <w:t>To continue to improve diversity in senior pharmacy professional leadership roles, it is key that pharmacy professionals have equal access and opportunity for career progression.</w:t>
            </w:r>
          </w:p>
          <w:p w14:paraId="74872C50" w14:textId="77777777" w:rsidR="00574B43" w:rsidRDefault="007F3DCD" w:rsidP="007F3DCD">
            <w:pPr>
              <w:spacing w:before="100" w:beforeAutospacing="1" w:after="100" w:afterAutospacing="1"/>
              <w:rPr>
                <w:rFonts w:asciiTheme="minorHAnsi" w:eastAsia="Times New Roman" w:hAnsiTheme="minorHAnsi" w:cstheme="minorHAnsi"/>
                <w:lang w:eastAsia="en-GB"/>
              </w:rPr>
            </w:pPr>
            <w:r w:rsidRPr="007F3DCD">
              <w:rPr>
                <w:rFonts w:asciiTheme="minorHAnsi" w:eastAsia="Times New Roman" w:hAnsiTheme="minorHAnsi" w:cstheme="minorHAnsi"/>
                <w:lang w:eastAsia="en-GB"/>
              </w:rPr>
              <w:t xml:space="preserve">A </w:t>
            </w:r>
            <w:hyperlink r:id="rId31" w:anchor="gref" w:history="1">
              <w:r w:rsidRPr="004430D1">
                <w:rPr>
                  <w:rStyle w:val="Hyperlink"/>
                  <w:rFonts w:asciiTheme="minorHAnsi" w:eastAsia="Times New Roman" w:hAnsiTheme="minorHAnsi" w:cstheme="minorHAnsi"/>
                  <w:lang w:eastAsia="en-GB"/>
                </w:rPr>
                <w:t>talent management process</w:t>
              </w:r>
            </w:hyperlink>
            <w:r w:rsidRPr="007F3DCD">
              <w:rPr>
                <w:rFonts w:asciiTheme="minorHAnsi" w:eastAsia="Times New Roman" w:hAnsiTheme="minorHAnsi" w:cstheme="minorHAnsi"/>
                <w:lang w:eastAsia="en-GB"/>
              </w:rPr>
              <w:t xml:space="preserve"> which supports aspiring leaders, provides individuals with career advice and encourages and signposts training and development opportunities is vital</w:t>
            </w:r>
            <w:r w:rsidR="001E3B6A">
              <w:rPr>
                <w:rFonts w:asciiTheme="minorHAnsi" w:eastAsia="Times New Roman" w:hAnsiTheme="minorHAnsi" w:cstheme="minorHAnsi"/>
                <w:lang w:eastAsia="en-GB"/>
              </w:rPr>
              <w:t>.</w:t>
            </w:r>
          </w:p>
          <w:p w14:paraId="0957B166" w14:textId="77777777" w:rsidR="00596FA8" w:rsidRDefault="001E3B6A" w:rsidP="007F3DCD">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 resource has been created which summarises </w:t>
            </w:r>
            <w:r w:rsidRPr="001E3B6A">
              <w:rPr>
                <w:rFonts w:asciiTheme="minorHAnsi" w:eastAsia="Times New Roman" w:hAnsiTheme="minorHAnsi" w:cstheme="minorHAnsi"/>
                <w:lang w:eastAsia="en-GB"/>
              </w:rPr>
              <w:t>available opportunities</w:t>
            </w:r>
            <w:r>
              <w:rPr>
                <w:rFonts w:asciiTheme="minorHAnsi" w:eastAsia="Times New Roman" w:hAnsiTheme="minorHAnsi" w:cstheme="minorHAnsi"/>
                <w:lang w:eastAsia="en-GB"/>
              </w:rPr>
              <w:t xml:space="preserve"> </w:t>
            </w:r>
            <w:r w:rsidRPr="001E3B6A">
              <w:rPr>
                <w:rFonts w:asciiTheme="minorHAnsi" w:eastAsia="Times New Roman" w:hAnsiTheme="minorHAnsi" w:cstheme="minorHAnsi"/>
                <w:lang w:eastAsia="en-GB"/>
              </w:rPr>
              <w:t>for pharmacists and/or pharmacy technicians,</w:t>
            </w:r>
            <w:r w:rsidR="00F1450B">
              <w:rPr>
                <w:rFonts w:asciiTheme="minorHAnsi" w:eastAsia="Times New Roman" w:hAnsiTheme="minorHAnsi" w:cstheme="minorHAnsi"/>
                <w:lang w:eastAsia="en-GB"/>
              </w:rPr>
              <w:t xml:space="preserve"> covering </w:t>
            </w:r>
            <w:r w:rsidR="00596FA8" w:rsidRPr="00596FA8">
              <w:rPr>
                <w:rFonts w:asciiTheme="minorHAnsi" w:eastAsia="Times New Roman" w:hAnsiTheme="minorHAnsi" w:cstheme="minorHAnsi"/>
                <w:lang w:eastAsia="en-GB"/>
              </w:rPr>
              <w:t>leadership frameworks, fellowships, pharmacy leadership programmes, coaching and mentoring schemes and NHS multi-profession leadership schemes</w:t>
            </w:r>
            <w:r w:rsidR="00596FA8">
              <w:rPr>
                <w:rFonts w:asciiTheme="minorHAnsi" w:eastAsia="Times New Roman" w:hAnsiTheme="minorHAnsi" w:cstheme="minorHAnsi"/>
                <w:lang w:eastAsia="en-GB"/>
              </w:rPr>
              <w:t xml:space="preserve">. </w:t>
            </w:r>
            <w:r w:rsidR="00F1450B">
              <w:rPr>
                <w:rFonts w:asciiTheme="minorHAnsi" w:eastAsia="Times New Roman" w:hAnsiTheme="minorHAnsi" w:cstheme="minorHAnsi"/>
                <w:lang w:eastAsia="en-GB"/>
              </w:rPr>
              <w:t>This provides information about</w:t>
            </w:r>
            <w:r w:rsidRPr="001E3B6A">
              <w:rPr>
                <w:rFonts w:asciiTheme="minorHAnsi" w:eastAsia="Times New Roman" w:hAnsiTheme="minorHAnsi" w:cstheme="minorHAnsi"/>
                <w:lang w:eastAsia="en-GB"/>
              </w:rPr>
              <w:t xml:space="preserve"> where available, details regarding application timelines. </w:t>
            </w:r>
          </w:p>
          <w:p w14:paraId="55837ED9" w14:textId="1F04770B" w:rsidR="001E3B6A" w:rsidRPr="009862DF" w:rsidRDefault="001E3B6A" w:rsidP="007F3DCD">
            <w:pPr>
              <w:spacing w:before="100" w:beforeAutospacing="1" w:after="100" w:afterAutospacing="1"/>
              <w:rPr>
                <w:rFonts w:asciiTheme="minorHAnsi" w:eastAsia="Times New Roman" w:hAnsiTheme="minorHAnsi" w:cstheme="minorHAnsi"/>
                <w:lang w:eastAsia="en-GB"/>
              </w:rPr>
            </w:pPr>
            <w:r w:rsidRPr="001E3B6A">
              <w:rPr>
                <w:rFonts w:asciiTheme="minorHAnsi" w:eastAsia="Times New Roman" w:hAnsiTheme="minorHAnsi" w:cstheme="minorHAnsi"/>
                <w:lang w:eastAsia="en-GB"/>
              </w:rPr>
              <w:t>Further information regarding each scheme, programme or opportunity is available via the links provided</w:t>
            </w:r>
            <w:r w:rsidR="00F1450B">
              <w:rPr>
                <w:rFonts w:asciiTheme="minorHAnsi" w:eastAsia="Times New Roman" w:hAnsiTheme="minorHAnsi" w:cstheme="minorHAnsi"/>
                <w:lang w:eastAsia="en-GB"/>
              </w:rPr>
              <w:t xml:space="preserve"> within the </w:t>
            </w:r>
            <w:hyperlink r:id="rId32" w:history="1">
              <w:r w:rsidR="00F1450B" w:rsidRPr="00352770">
                <w:rPr>
                  <w:rStyle w:val="Hyperlink"/>
                  <w:rFonts w:asciiTheme="minorHAnsi" w:eastAsia="Times New Roman" w:hAnsiTheme="minorHAnsi" w:cstheme="minorHAnsi"/>
                  <w:lang w:eastAsia="en-GB"/>
                </w:rPr>
                <w:t>summary table here</w:t>
              </w:r>
            </w:hyperlink>
            <w:r w:rsidRPr="001E3B6A">
              <w:rPr>
                <w:rFonts w:asciiTheme="minorHAnsi" w:eastAsia="Times New Roman" w:hAnsiTheme="minorHAnsi" w:cstheme="minorHAnsi"/>
                <w:lang w:eastAsia="en-GB"/>
              </w:rPr>
              <w:t xml:space="preserve">.                        </w:t>
            </w:r>
          </w:p>
        </w:tc>
      </w:tr>
      <w:tr w:rsidR="00086EFD" w:rsidRPr="009862DF" w14:paraId="77116B23"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12F67E4F" w14:textId="77777777" w:rsidR="00086EFD" w:rsidRPr="009862DF" w:rsidRDefault="00086EFD" w:rsidP="00C35ECA">
            <w:pPr>
              <w:pStyle w:val="ListParagraph"/>
              <w:numPr>
                <w:ilvl w:val="0"/>
                <w:numId w:val="1"/>
              </w:numPr>
              <w:spacing w:before="120" w:after="120" w:line="276" w:lineRule="auto"/>
              <w:rPr>
                <w:rFonts w:asciiTheme="minorHAnsi" w:eastAsia="Calibri" w:hAnsiTheme="minorHAnsi" w:cstheme="minorHAnsi"/>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73A3F2DD" w14:textId="0D69B6DA" w:rsidR="00086EFD" w:rsidRDefault="00086EFD" w:rsidP="00086EFD">
            <w:pPr>
              <w:pStyle w:val="BodyText"/>
              <w:spacing w:after="0" w:line="240" w:lineRule="auto"/>
              <w:rPr>
                <w:b/>
                <w:bCs/>
              </w:rPr>
            </w:pPr>
            <w:r>
              <w:rPr>
                <w:b/>
                <w:bCs/>
              </w:rPr>
              <w:t>Adult Critical Care training offers for Pharmacy professionals</w:t>
            </w:r>
          </w:p>
          <w:p w14:paraId="73A8FE38" w14:textId="77777777" w:rsidR="00086EFD" w:rsidRDefault="00086EFD" w:rsidP="00086EFD">
            <w:pPr>
              <w:pStyle w:val="BodyText"/>
              <w:spacing w:after="0" w:line="240" w:lineRule="auto"/>
              <w:rPr>
                <w:i/>
                <w:iCs/>
                <w:color w:val="404040"/>
              </w:rPr>
            </w:pPr>
          </w:p>
          <w:p w14:paraId="7EAA507D" w14:textId="4903C5F9" w:rsidR="00086EFD" w:rsidRDefault="00086EFD" w:rsidP="00086EFD">
            <w:pPr>
              <w:pStyle w:val="BodyText"/>
              <w:spacing w:after="0" w:line="240" w:lineRule="auto"/>
              <w:jc w:val="both"/>
            </w:pPr>
            <w:r>
              <w:t>NHS England is offering fully funded training places to pharmacists and pharmacy technicians working in NHS adult critical care units in England. pharmacy teams and ensure that pharmacists and pharmacy technicians can practise at an appropriate level.</w:t>
            </w:r>
          </w:p>
          <w:p w14:paraId="66DECD7C" w14:textId="77777777" w:rsidR="00086EFD" w:rsidRDefault="00086EFD" w:rsidP="00086EFD">
            <w:pPr>
              <w:pStyle w:val="BodyText"/>
              <w:spacing w:after="0" w:line="240" w:lineRule="auto"/>
              <w:jc w:val="both"/>
            </w:pPr>
          </w:p>
          <w:p w14:paraId="0C7DF47A" w14:textId="77777777" w:rsidR="00086EFD" w:rsidRDefault="00086EFD" w:rsidP="00086EFD">
            <w:pPr>
              <w:pStyle w:val="BodyText"/>
              <w:spacing w:after="0" w:line="240" w:lineRule="auto"/>
            </w:pPr>
            <w:r>
              <w:t>Enrolment on any of the training offers will require support from the pharmacy department, and for the Pharmacist Adult Critical Care Pathway support of the relevant critical care unit.</w:t>
            </w:r>
          </w:p>
          <w:p w14:paraId="5718AB69" w14:textId="77777777" w:rsidR="00086EFD" w:rsidRDefault="00086EFD" w:rsidP="00086EFD">
            <w:pPr>
              <w:pStyle w:val="BodyText"/>
              <w:spacing w:after="0" w:line="240" w:lineRule="auto"/>
              <w:jc w:val="both"/>
            </w:pPr>
          </w:p>
          <w:p w14:paraId="6874B2BC" w14:textId="77777777" w:rsidR="00086EFD" w:rsidRDefault="00086EFD" w:rsidP="00086EFD">
            <w:pPr>
              <w:pStyle w:val="BodyText"/>
              <w:spacing w:after="0" w:line="240" w:lineRule="auto"/>
              <w:jc w:val="both"/>
              <w:rPr>
                <w:b/>
                <w:bCs/>
              </w:rPr>
            </w:pPr>
            <w:r>
              <w:rPr>
                <w:b/>
                <w:bCs/>
              </w:rPr>
              <w:t xml:space="preserve">What is the training on offer? </w:t>
            </w:r>
          </w:p>
          <w:p w14:paraId="5FF9BD19" w14:textId="77777777" w:rsidR="00086EFD" w:rsidRDefault="00086EFD" w:rsidP="00086EFD">
            <w:pPr>
              <w:pStyle w:val="BodyText"/>
              <w:spacing w:after="0" w:line="240" w:lineRule="auto"/>
              <w:jc w:val="both"/>
            </w:pPr>
            <w:r>
              <w:t>Three offers are available for eligible pharmacy professionals:</w:t>
            </w:r>
          </w:p>
          <w:p w14:paraId="0AD84A04" w14:textId="77777777" w:rsidR="00086EFD" w:rsidRDefault="00086EFD" w:rsidP="00086EFD">
            <w:pPr>
              <w:pStyle w:val="BodyText"/>
              <w:spacing w:after="0" w:line="240" w:lineRule="auto"/>
              <w:jc w:val="both"/>
            </w:pPr>
          </w:p>
          <w:p w14:paraId="269C3E71" w14:textId="77777777" w:rsidR="00086EFD" w:rsidRDefault="00086EFD" w:rsidP="00086EFD">
            <w:pPr>
              <w:pStyle w:val="BodyText"/>
              <w:spacing w:after="0" w:line="240" w:lineRule="auto"/>
              <w:jc w:val="both"/>
              <w:rPr>
                <w:b/>
                <w:bCs/>
                <w:color w:val="005EB8"/>
              </w:rPr>
            </w:pPr>
            <w:r>
              <w:rPr>
                <w:b/>
                <w:bCs/>
                <w:color w:val="005EB8"/>
              </w:rPr>
              <w:t xml:space="preserve">1. Pharmacy Technician Adult Critical Care pathway (15 places)    </w:t>
            </w:r>
          </w:p>
          <w:p w14:paraId="5314375D" w14:textId="77777777" w:rsidR="00086EFD" w:rsidRDefault="00086EFD" w:rsidP="00086EFD">
            <w:pPr>
              <w:pStyle w:val="BodyText"/>
              <w:spacing w:after="0" w:line="240" w:lineRule="auto"/>
              <w:jc w:val="both"/>
            </w:pPr>
            <w:r>
              <w:t>This 12-month education pathway for Pharmacy Technicians is being delivered by the University of Bradford and their partners.</w:t>
            </w:r>
          </w:p>
          <w:p w14:paraId="499CBB1C" w14:textId="77777777" w:rsidR="00086EFD" w:rsidRDefault="00086EFD" w:rsidP="00086EFD">
            <w:pPr>
              <w:pStyle w:val="BodyText"/>
              <w:spacing w:after="0" w:line="240" w:lineRule="auto"/>
              <w:jc w:val="both"/>
            </w:pPr>
            <w:r>
              <w:t xml:space="preserve">The pathway has been designed for pharmacy technicians with any role in adult critical care (Band 5 or above). Learning outcomes have been developed in collaboration with senior pharmacy technicians working in the critical care setting. </w:t>
            </w:r>
          </w:p>
          <w:p w14:paraId="1CC2F039" w14:textId="77777777" w:rsidR="00086EFD" w:rsidRDefault="00086EFD" w:rsidP="00086EFD">
            <w:pPr>
              <w:pStyle w:val="BodyText"/>
              <w:spacing w:after="0" w:line="240" w:lineRule="auto"/>
              <w:jc w:val="both"/>
            </w:pPr>
            <w:r>
              <w:t xml:space="preserve">Pharmacy Technicians engaging with the pathway will develop the knowledge, skills, and confidence to contribute to the delivery of effective pharmacy services in adult critical care as a key part of the multidisciplinary team. They will be able to provide leadership around the safe and secure handling and cost-effective use of medicines in a critical care environment. They will be able to deliver medicines optimisation and patient care activities and contribute to enhancing patient safety regarding medicines. Pharmacy technicians will develop the skills to evaluate medicines optimisation services and they will be supported to enhance their skills in developing others. </w:t>
            </w:r>
          </w:p>
          <w:p w14:paraId="7D868662" w14:textId="77777777" w:rsidR="00086EFD" w:rsidRDefault="00086EFD" w:rsidP="00086EFD">
            <w:pPr>
              <w:pStyle w:val="BodyText"/>
              <w:numPr>
                <w:ilvl w:val="0"/>
                <w:numId w:val="19"/>
              </w:numPr>
              <w:spacing w:after="0" w:line="240" w:lineRule="auto"/>
              <w:rPr>
                <w:rFonts w:eastAsia="Times New Roman"/>
              </w:rPr>
            </w:pPr>
            <w:r>
              <w:rPr>
                <w:rFonts w:eastAsia="Times New Roman"/>
                <w:color w:val="005EB8"/>
              </w:rPr>
              <w:t xml:space="preserve">You can apply now for one of the 15 funded places on the Pharmacy Technician Adult Critical Care pathway that commences on 17 April 2024. </w:t>
            </w:r>
            <w:hyperlink r:id="rId33" w:history="1">
              <w:r>
                <w:rPr>
                  <w:rStyle w:val="Hyperlink"/>
                  <w:rFonts w:eastAsia="Times New Roman"/>
                </w:rPr>
                <w:t>Complete the University of Bradford application form</w:t>
              </w:r>
            </w:hyperlink>
            <w:r>
              <w:rPr>
                <w:rFonts w:eastAsia="Times New Roman"/>
              </w:rPr>
              <w:t xml:space="preserve"> by 17 March 2024 and contact </w:t>
            </w:r>
            <w:hyperlink r:id="rId34" w:history="1">
              <w:r>
                <w:rPr>
                  <w:rStyle w:val="Hyperlink"/>
                  <w:rFonts w:eastAsia="Times New Roman"/>
                </w:rPr>
                <w:t>critcarepharmtechs@bradford.ac.uk</w:t>
              </w:r>
            </w:hyperlink>
            <w:r>
              <w:rPr>
                <w:rFonts w:eastAsia="Times New Roman"/>
              </w:rPr>
              <w:t xml:space="preserve"> for more information. </w:t>
            </w:r>
            <w:r>
              <w:rPr>
                <w:rFonts w:eastAsia="Times New Roman"/>
              </w:rPr>
              <w:t> </w:t>
            </w:r>
          </w:p>
          <w:p w14:paraId="2CDE48FA" w14:textId="77777777" w:rsidR="00086EFD" w:rsidRDefault="00086EFD" w:rsidP="00086EFD">
            <w:pPr>
              <w:pStyle w:val="BodyText"/>
              <w:spacing w:after="0" w:line="240" w:lineRule="auto"/>
              <w:jc w:val="both"/>
            </w:pPr>
          </w:p>
          <w:p w14:paraId="66A25D89" w14:textId="77777777" w:rsidR="00086EFD" w:rsidRDefault="00086EFD" w:rsidP="00086EFD">
            <w:pPr>
              <w:pStyle w:val="BodyText"/>
              <w:spacing w:after="0" w:line="240" w:lineRule="auto"/>
              <w:jc w:val="both"/>
              <w:rPr>
                <w:color w:val="005EB8"/>
              </w:rPr>
            </w:pPr>
            <w:r>
              <w:rPr>
                <w:b/>
                <w:bCs/>
                <w:color w:val="005EB8"/>
              </w:rPr>
              <w:t>2. Adult Critical Care Continuing Professional Development courses for Pharmacists and Pharmacy Technicians (200 places)</w:t>
            </w:r>
          </w:p>
          <w:p w14:paraId="7DEB2BE1" w14:textId="77777777" w:rsidR="00086EFD" w:rsidRDefault="00086EFD" w:rsidP="00086EFD">
            <w:pPr>
              <w:pStyle w:val="BodyText"/>
              <w:spacing w:after="0" w:line="240" w:lineRule="auto"/>
            </w:pPr>
            <w:r>
              <w:t xml:space="preserve">The Adult Critical Care CPD courses, delivered by the UK Clinical Pharmacy Association (UKCPA), will provide relevant training through a series of short modules delivered in 2024. The Adult Critical Care for Pharmacists and Pharmacy Technicians CPD courses delivered by UKCPA commences on 10 April 2024. </w:t>
            </w:r>
          </w:p>
          <w:p w14:paraId="41FF5225" w14:textId="77777777" w:rsidR="00086EFD" w:rsidRDefault="00086EFD" w:rsidP="00086EFD">
            <w:pPr>
              <w:pStyle w:val="BodyText"/>
              <w:spacing w:after="0" w:line="240" w:lineRule="auto"/>
            </w:pPr>
          </w:p>
          <w:p w14:paraId="7AFF3592" w14:textId="77777777" w:rsidR="00086EFD" w:rsidRDefault="00086EFD" w:rsidP="00086EFD">
            <w:pPr>
              <w:pStyle w:val="BodyText"/>
              <w:spacing w:after="0" w:line="240" w:lineRule="auto"/>
              <w:jc w:val="both"/>
            </w:pPr>
            <w:r>
              <w:t xml:space="preserve">The Critical Care CPD modules are designed for pharmacists and pharmacy technicians who are new to working in critical care, such as professionals who are early in their career, on rotation, or who are deployed to critical care areas as a support activity (e.g. weekends, bank holidays, annual </w:t>
            </w:r>
            <w:proofErr w:type="gramStart"/>
            <w:r>
              <w:t>leave</w:t>
            </w:r>
            <w:proofErr w:type="gramEnd"/>
            <w:r>
              <w:t xml:space="preserve"> or sickness / maternity leave cover). Participants will have access to the entire supportive and exceptional UKCPA community which includes access to the UKCPA webinar platform, online </w:t>
            </w:r>
            <w:proofErr w:type="gramStart"/>
            <w:r>
              <w:t>forums</w:t>
            </w:r>
            <w:proofErr w:type="gramEnd"/>
            <w:r>
              <w:t xml:space="preserve"> and resources in 20+ specialist areas for 12 months. All modules can be taken as stand-alone sessions, or as multiples to form a longer course. Each module will include an online MCQ-based assessment which will evaluate knowledge retention and application of the content covered in that module. These assessments will be specific to the content of each module, focussing on the skills, knowledge and behaviours required for safe post-registration entry level practice in critical care. While most modules will be delivered through an online classroom, there will be one in-person event delivered individually to both pharmacists and pharmacy technicians.</w:t>
            </w:r>
          </w:p>
          <w:p w14:paraId="2BB723F7" w14:textId="77777777" w:rsidR="00086EFD" w:rsidRDefault="00086EFD" w:rsidP="00086EFD">
            <w:pPr>
              <w:pStyle w:val="BodyText"/>
              <w:spacing w:after="0" w:line="240" w:lineRule="auto"/>
              <w:jc w:val="both"/>
            </w:pPr>
          </w:p>
          <w:p w14:paraId="2BEB935F" w14:textId="77777777" w:rsidR="00086EFD" w:rsidRDefault="00086EFD" w:rsidP="00086EFD">
            <w:pPr>
              <w:pStyle w:val="ListParagraph"/>
              <w:numPr>
                <w:ilvl w:val="0"/>
                <w:numId w:val="19"/>
              </w:numPr>
              <w:jc w:val="both"/>
            </w:pPr>
            <w:r>
              <w:rPr>
                <w:rStyle w:val="font"/>
              </w:rPr>
              <w:t xml:space="preserve">Further information about eligibility and how to apply will be provided in future communications. Please register your interest to receive further information by </w:t>
            </w:r>
            <w:hyperlink r:id="rId35" w:history="1">
              <w:r>
                <w:rPr>
                  <w:rStyle w:val="Hyperlink"/>
                </w:rPr>
                <w:t>filling this short survey</w:t>
              </w:r>
            </w:hyperlink>
            <w:r>
              <w:rPr>
                <w:rStyle w:val="font"/>
              </w:rPr>
              <w:t>.</w:t>
            </w:r>
          </w:p>
          <w:p w14:paraId="078178C9" w14:textId="77777777" w:rsidR="00086EFD" w:rsidRDefault="00086EFD" w:rsidP="00086EFD">
            <w:pPr>
              <w:pStyle w:val="BodyText"/>
              <w:spacing w:after="0" w:line="240" w:lineRule="auto"/>
              <w:jc w:val="both"/>
              <w:rPr>
                <w:b/>
                <w:bCs/>
                <w:color w:val="005EB8"/>
              </w:rPr>
            </w:pPr>
            <w:r>
              <w:rPr>
                <w:b/>
                <w:bCs/>
                <w:color w:val="005EB8"/>
              </w:rPr>
              <w:t xml:space="preserve">3. Pharmacist Adult Critical Care pathway (100 places)         </w:t>
            </w:r>
          </w:p>
          <w:p w14:paraId="0D035F42" w14:textId="77777777" w:rsidR="00086EFD" w:rsidRDefault="00086EFD" w:rsidP="00086EFD">
            <w:pPr>
              <w:pStyle w:val="BodyText"/>
              <w:spacing w:after="0" w:line="240" w:lineRule="auto"/>
              <w:jc w:val="both"/>
            </w:pPr>
            <w:r>
              <w:t xml:space="preserve">This is a 12-month education pathway for pharmacists currently working within adult critical care units. The training, which is being delivered by a School of Pharmacy, is mapped to the RPS Core Advanced and RPS / UKCPA Critical Care Advanced Pharmacist Curricula. The pathway has been designed for pharmacists with a substantive role in adult critical care who </w:t>
            </w:r>
            <w:r>
              <w:lastRenderedPageBreak/>
              <w:t xml:space="preserve">are working at or towards an advanced level of practice. Successful completion of the pathway will award academic credits and support pharmacists to develop a portfolio of evidence for Royal Pharmaceutical Society Credentialling at advanced level. At the end of the pathway pharmacists will have an action plan to meet any identified portfolio gaps prior to submission for credentialling. </w:t>
            </w:r>
          </w:p>
          <w:p w14:paraId="556A2F35" w14:textId="77777777" w:rsidR="00086EFD" w:rsidRDefault="00086EFD" w:rsidP="00086EFD">
            <w:pPr>
              <w:pStyle w:val="BodyText"/>
              <w:spacing w:after="0" w:line="240" w:lineRule="auto"/>
              <w:jc w:val="both"/>
            </w:pPr>
          </w:p>
          <w:p w14:paraId="65A1E1FD" w14:textId="77777777" w:rsidR="00086EFD" w:rsidRDefault="00086EFD" w:rsidP="00086EFD">
            <w:pPr>
              <w:pStyle w:val="ListParagraph"/>
              <w:numPr>
                <w:ilvl w:val="0"/>
                <w:numId w:val="20"/>
              </w:numPr>
              <w:jc w:val="both"/>
            </w:pPr>
            <w:r>
              <w:rPr>
                <w:rStyle w:val="font"/>
              </w:rPr>
              <w:t xml:space="preserve">Further information about eligibility and how to apply will be provided in future communications. Please register your interest to receive further information by </w:t>
            </w:r>
            <w:hyperlink r:id="rId36" w:history="1">
              <w:r>
                <w:rPr>
                  <w:rStyle w:val="Hyperlink"/>
                </w:rPr>
                <w:t>filling this short survey</w:t>
              </w:r>
            </w:hyperlink>
            <w:r>
              <w:rPr>
                <w:rStyle w:val="font"/>
              </w:rPr>
              <w:t>.</w:t>
            </w:r>
          </w:p>
          <w:p w14:paraId="0E6789AB" w14:textId="77777777" w:rsidR="00086EFD" w:rsidRDefault="00086EFD" w:rsidP="00086EFD">
            <w:pPr>
              <w:pStyle w:val="BodyText"/>
              <w:spacing w:after="0" w:line="240" w:lineRule="auto"/>
              <w:rPr>
                <w:b/>
                <w:bCs/>
              </w:rPr>
            </w:pPr>
          </w:p>
          <w:p w14:paraId="21219C9D" w14:textId="30CECC9B" w:rsidR="00086EFD" w:rsidRDefault="00086EFD" w:rsidP="00086EFD">
            <w:pPr>
              <w:pStyle w:val="BodyText"/>
              <w:spacing w:after="0" w:line="240" w:lineRule="auto"/>
              <w:rPr>
                <w:b/>
                <w:bCs/>
              </w:rPr>
            </w:pPr>
            <w:r>
              <w:rPr>
                <w:b/>
                <w:bCs/>
                <w:color w:val="005EB8"/>
              </w:rPr>
              <w:t>Next steps</w:t>
            </w:r>
          </w:p>
          <w:p w14:paraId="2182077B" w14:textId="77777777" w:rsidR="00086EFD" w:rsidRDefault="00086EFD" w:rsidP="00086EFD">
            <w:pPr>
              <w:pStyle w:val="BodyText"/>
              <w:numPr>
                <w:ilvl w:val="0"/>
                <w:numId w:val="20"/>
              </w:numPr>
              <w:spacing w:after="0" w:line="240" w:lineRule="auto"/>
              <w:rPr>
                <w:rFonts w:eastAsia="Times New Roman"/>
              </w:rPr>
            </w:pPr>
            <w:r>
              <w:rPr>
                <w:rFonts w:eastAsia="Times New Roman"/>
              </w:rPr>
              <w:t xml:space="preserve">Apply now for the Pharmacy Technician Adult Critical Care pathway: </w:t>
            </w:r>
            <w:hyperlink r:id="rId37" w:history="1">
              <w:r>
                <w:rPr>
                  <w:rStyle w:val="Hyperlink"/>
                  <w:rFonts w:eastAsia="Times New Roman"/>
                  <w:b/>
                  <w:bCs/>
                </w:rPr>
                <w:t>Complete the University of Bradford application form by 17 March 2024</w:t>
              </w:r>
            </w:hyperlink>
            <w:r>
              <w:rPr>
                <w:rFonts w:eastAsia="Times New Roman"/>
              </w:rPr>
              <w:t xml:space="preserve">. Contact </w:t>
            </w:r>
            <w:hyperlink r:id="rId38" w:history="1">
              <w:r>
                <w:rPr>
                  <w:rStyle w:val="Hyperlink"/>
                  <w:rFonts w:eastAsia="Times New Roman"/>
                </w:rPr>
                <w:t>critcarepharmtechs@bradford.ac.uk</w:t>
              </w:r>
            </w:hyperlink>
            <w:r>
              <w:rPr>
                <w:rFonts w:eastAsia="Times New Roman"/>
              </w:rPr>
              <w:t xml:space="preserve"> for more information. </w:t>
            </w:r>
          </w:p>
          <w:p w14:paraId="1465C85C" w14:textId="77777777" w:rsidR="00086EFD" w:rsidRDefault="00086EFD" w:rsidP="00086EFD">
            <w:pPr>
              <w:pStyle w:val="ListParagraph"/>
              <w:numPr>
                <w:ilvl w:val="0"/>
                <w:numId w:val="20"/>
              </w:numPr>
              <w:jc w:val="both"/>
            </w:pPr>
            <w:r>
              <w:rPr>
                <w:rStyle w:val="font"/>
              </w:rPr>
              <w:t xml:space="preserve">Register interest to receive further information about </w:t>
            </w:r>
            <w:r>
              <w:rPr>
                <w:b/>
                <w:bCs/>
              </w:rPr>
              <w:t xml:space="preserve">Adult Critical Care CPD courses for Pharmacists and Pharmacy Technicians </w:t>
            </w:r>
            <w:r>
              <w:t>and about the</w:t>
            </w:r>
            <w:r>
              <w:rPr>
                <w:b/>
                <w:bCs/>
              </w:rPr>
              <w:t xml:space="preserve"> Pharmacist Adult Critical Care pathway </w:t>
            </w:r>
            <w:r>
              <w:rPr>
                <w:rStyle w:val="font"/>
              </w:rPr>
              <w:t xml:space="preserve">by </w:t>
            </w:r>
            <w:hyperlink r:id="rId39" w:history="1">
              <w:r>
                <w:rPr>
                  <w:rStyle w:val="Hyperlink"/>
                </w:rPr>
                <w:t>filling this short survey</w:t>
              </w:r>
            </w:hyperlink>
            <w:r>
              <w:rPr>
                <w:rStyle w:val="font"/>
              </w:rPr>
              <w:t>.</w:t>
            </w:r>
          </w:p>
          <w:p w14:paraId="1FC440A0" w14:textId="77777777" w:rsidR="00086EFD" w:rsidRDefault="00086EFD" w:rsidP="00086EFD">
            <w:pPr>
              <w:pStyle w:val="BodyText"/>
              <w:spacing w:after="0" w:line="240" w:lineRule="auto"/>
            </w:pPr>
          </w:p>
          <w:p w14:paraId="155849BC" w14:textId="03AA444B" w:rsidR="00086EFD" w:rsidRPr="00086EFD" w:rsidRDefault="00086EFD" w:rsidP="00086EFD">
            <w:pPr>
              <w:pStyle w:val="BodyText"/>
              <w:spacing w:after="0" w:line="240" w:lineRule="auto"/>
            </w:pPr>
            <w:r>
              <w:t xml:space="preserve">If you have any further questions, contact us by emailing </w:t>
            </w:r>
            <w:hyperlink r:id="rId40" w:history="1">
              <w:r>
                <w:rPr>
                  <w:rStyle w:val="Hyperlink"/>
                </w:rPr>
                <w:t>england.pharmacyteam@nhs.net</w:t>
              </w:r>
            </w:hyperlink>
            <w:r>
              <w:t xml:space="preserve"> </w:t>
            </w:r>
            <w:r>
              <w:rPr>
                <w:rStyle w:val="Hyperlink"/>
              </w:rPr>
              <w:t>stating</w:t>
            </w:r>
            <w:r>
              <w:t xml:space="preserve"> Adult Critical Care in the title. More information is also available on our </w:t>
            </w:r>
            <w:hyperlink r:id="rId41" w:history="1">
              <w:r>
                <w:rPr>
                  <w:rStyle w:val="Hyperlink"/>
                </w:rPr>
                <w:t>website</w:t>
              </w:r>
            </w:hyperlink>
            <w:r>
              <w:t xml:space="preserve">. </w:t>
            </w:r>
          </w:p>
        </w:tc>
      </w:tr>
      <w:tr w:rsidR="009862DF" w:rsidRPr="009862DF" w14:paraId="4CE5CB4C"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380C5608" w14:textId="77777777" w:rsidR="00C35ECA" w:rsidRPr="009862DF" w:rsidRDefault="00C35ECA" w:rsidP="00C35ECA">
            <w:pPr>
              <w:pStyle w:val="ListParagraph"/>
              <w:numPr>
                <w:ilvl w:val="0"/>
                <w:numId w:val="1"/>
              </w:numPr>
              <w:spacing w:before="120" w:after="120" w:line="276" w:lineRule="auto"/>
              <w:rPr>
                <w:rFonts w:asciiTheme="minorHAnsi" w:eastAsia="Calibri" w:hAnsiTheme="minorHAnsi" w:cstheme="minorHAnsi"/>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43963162" w14:textId="1AE20B36" w:rsidR="00C35ECA" w:rsidRPr="009862DF" w:rsidRDefault="00C35ECA" w:rsidP="00C35ECA">
            <w:pPr>
              <w:shd w:val="clear" w:color="auto" w:fill="FFFFFF"/>
              <w:spacing w:after="300"/>
              <w:outlineLvl w:val="1"/>
              <w:rPr>
                <w:rFonts w:asciiTheme="minorHAnsi" w:eastAsia="Times New Roman" w:hAnsiTheme="minorHAnsi" w:cstheme="minorHAnsi"/>
                <w:b/>
                <w:bCs/>
                <w:lang w:eastAsia="en-GB"/>
              </w:rPr>
            </w:pPr>
            <w:r w:rsidRPr="009862DF">
              <w:rPr>
                <w:rFonts w:asciiTheme="minorHAnsi" w:eastAsia="Times New Roman" w:hAnsiTheme="minorHAnsi" w:cstheme="minorHAnsi"/>
                <w:b/>
                <w:bCs/>
                <w:lang w:eastAsia="en-GB"/>
              </w:rPr>
              <w:t>Other training:</w:t>
            </w:r>
          </w:p>
          <w:p w14:paraId="39CC9FDA" w14:textId="3757D2F6" w:rsidR="00E45583" w:rsidRPr="009862DF" w:rsidRDefault="00B94CDD" w:rsidP="00B44430">
            <w:pPr>
              <w:pStyle w:val="ListParagraph"/>
              <w:numPr>
                <w:ilvl w:val="1"/>
                <w:numId w:val="1"/>
              </w:numPr>
              <w:shd w:val="clear" w:color="auto" w:fill="FFFFFF"/>
              <w:spacing w:after="300"/>
              <w:outlineLvl w:val="1"/>
              <w:rPr>
                <w:rFonts w:asciiTheme="minorHAnsi" w:hAnsiTheme="minorHAnsi" w:cstheme="minorHAnsi"/>
                <w:lang w:eastAsia="en-GB"/>
              </w:rPr>
            </w:pPr>
            <w:r w:rsidRPr="009862DF">
              <w:rPr>
                <w:rFonts w:asciiTheme="minorHAnsi" w:hAnsiTheme="minorHAnsi" w:cstheme="minorHAnsi"/>
                <w:b/>
                <w:bCs/>
                <w:lang w:eastAsia="en-GB"/>
              </w:rPr>
              <w:t xml:space="preserve">Are you an employer interested in supporting Trainee Advanced Clinical Practitioners?  (ACP)  </w:t>
            </w:r>
          </w:p>
          <w:p w14:paraId="63F6F71B" w14:textId="37EA4B3E" w:rsidR="00B94CDD" w:rsidRPr="009862DF" w:rsidRDefault="00B94CDD" w:rsidP="00E45583">
            <w:pPr>
              <w:pStyle w:val="ListParagraph"/>
              <w:shd w:val="clear" w:color="auto" w:fill="FFFFFF"/>
              <w:spacing w:after="300"/>
              <w:ind w:left="400"/>
              <w:outlineLvl w:val="1"/>
              <w:rPr>
                <w:rFonts w:asciiTheme="minorHAnsi" w:hAnsiTheme="minorHAnsi" w:cstheme="minorHAnsi"/>
                <w:lang w:eastAsia="en-GB"/>
              </w:rPr>
            </w:pPr>
            <w:r w:rsidRPr="009862DF">
              <w:rPr>
                <w:rFonts w:asciiTheme="minorHAnsi" w:hAnsiTheme="minorHAnsi" w:cstheme="minorHAnsi"/>
                <w:lang w:eastAsia="en-GB"/>
              </w:rPr>
              <w:t>The NHS</w:t>
            </w:r>
            <w:r w:rsidR="009868DC" w:rsidRPr="009862DF">
              <w:rPr>
                <w:rFonts w:asciiTheme="minorHAnsi" w:hAnsiTheme="minorHAnsi" w:cstheme="minorHAnsi"/>
                <w:lang w:eastAsia="en-GB"/>
              </w:rPr>
              <w:t xml:space="preserve"> </w:t>
            </w:r>
            <w:r w:rsidRPr="009862DF">
              <w:rPr>
                <w:rFonts w:asciiTheme="minorHAnsi" w:hAnsiTheme="minorHAnsi" w:cstheme="minorHAnsi"/>
                <w:lang w:eastAsia="en-GB"/>
              </w:rPr>
              <w:t>E</w:t>
            </w:r>
            <w:r w:rsidR="009868DC" w:rsidRPr="009862DF">
              <w:rPr>
                <w:rFonts w:asciiTheme="minorHAnsi" w:hAnsiTheme="minorHAnsi" w:cstheme="minorHAnsi"/>
                <w:lang w:eastAsia="en-GB"/>
              </w:rPr>
              <w:t>ngland</w:t>
            </w:r>
            <w:r w:rsidRPr="009862DF">
              <w:rPr>
                <w:rFonts w:asciiTheme="minorHAnsi" w:hAnsiTheme="minorHAnsi" w:cstheme="minorHAnsi"/>
                <w:lang w:eastAsia="en-GB"/>
              </w:rPr>
              <w:t xml:space="preserve"> </w:t>
            </w:r>
            <w:proofErr w:type="gramStart"/>
            <w:r w:rsidRPr="009862DF">
              <w:rPr>
                <w:rFonts w:asciiTheme="minorHAnsi" w:hAnsiTheme="minorHAnsi" w:cstheme="minorHAnsi"/>
                <w:lang w:eastAsia="en-GB"/>
              </w:rPr>
              <w:t>North East</w:t>
            </w:r>
            <w:proofErr w:type="gramEnd"/>
            <w:r w:rsidRPr="009862DF">
              <w:rPr>
                <w:rFonts w:asciiTheme="minorHAnsi" w:hAnsiTheme="minorHAnsi" w:cstheme="minorHAnsi"/>
                <w:lang w:eastAsia="en-GB"/>
              </w:rPr>
              <w:t xml:space="preserve"> and Yorkshire ACP Application Process 24-25 is now open!</w:t>
            </w:r>
          </w:p>
          <w:p w14:paraId="7E6E5DC7" w14:textId="363A9B4A" w:rsidR="00E45583" w:rsidRPr="009862DF" w:rsidRDefault="00E45583" w:rsidP="00E45583">
            <w:pPr>
              <w:pStyle w:val="ListParagraph"/>
              <w:shd w:val="clear" w:color="auto" w:fill="FFFFFF"/>
              <w:spacing w:after="300"/>
              <w:ind w:left="400"/>
              <w:outlineLvl w:val="1"/>
              <w:rPr>
                <w:rFonts w:asciiTheme="minorHAnsi" w:hAnsiTheme="minorHAnsi" w:cstheme="minorHAnsi"/>
                <w:lang w:eastAsia="en-GB"/>
              </w:rPr>
            </w:pPr>
            <w:r w:rsidRPr="009862DF">
              <w:rPr>
                <w:rFonts w:asciiTheme="minorHAnsi" w:hAnsiTheme="minorHAnsi" w:cstheme="minorHAnsi"/>
              </w:rPr>
              <w:t xml:space="preserve">The regional online application process for organisations within </w:t>
            </w:r>
            <w:proofErr w:type="gramStart"/>
            <w:r w:rsidRPr="009862DF">
              <w:rPr>
                <w:rFonts w:asciiTheme="minorHAnsi" w:hAnsiTheme="minorHAnsi" w:cstheme="minorHAnsi"/>
              </w:rPr>
              <w:t>North East</w:t>
            </w:r>
            <w:proofErr w:type="gramEnd"/>
            <w:r w:rsidRPr="009862DF">
              <w:rPr>
                <w:rFonts w:asciiTheme="minorHAnsi" w:hAnsiTheme="minorHAnsi" w:cstheme="minorHAnsi"/>
              </w:rPr>
              <w:t xml:space="preserve"> &amp; Yorkshire to apply for NHS</w:t>
            </w:r>
            <w:r w:rsidR="00EF090F" w:rsidRPr="009862DF">
              <w:rPr>
                <w:rFonts w:asciiTheme="minorHAnsi" w:hAnsiTheme="minorHAnsi" w:cstheme="minorHAnsi"/>
              </w:rPr>
              <w:t xml:space="preserve"> </w:t>
            </w:r>
            <w:r w:rsidRPr="009862DF">
              <w:rPr>
                <w:rFonts w:asciiTheme="minorHAnsi" w:hAnsiTheme="minorHAnsi" w:cstheme="minorHAnsi"/>
              </w:rPr>
              <w:t>E</w:t>
            </w:r>
            <w:r w:rsidR="00EF090F" w:rsidRPr="009862DF">
              <w:rPr>
                <w:rFonts w:asciiTheme="minorHAnsi" w:hAnsiTheme="minorHAnsi" w:cstheme="minorHAnsi"/>
              </w:rPr>
              <w:t>ngland</w:t>
            </w:r>
            <w:r w:rsidRPr="009862DF">
              <w:rPr>
                <w:rFonts w:asciiTheme="minorHAnsi" w:hAnsiTheme="minorHAnsi" w:cstheme="minorHAnsi"/>
              </w:rPr>
              <w:t xml:space="preserve"> support to train Advanced Practitioners is live</w:t>
            </w:r>
          </w:p>
          <w:p w14:paraId="1472B16F" w14:textId="4D708834" w:rsidR="00B94CDD" w:rsidRPr="009862DF" w:rsidRDefault="00F4292E" w:rsidP="00B94CDD">
            <w:pPr>
              <w:pStyle w:val="ListParagraph"/>
              <w:shd w:val="clear" w:color="auto" w:fill="FFFFFF"/>
              <w:spacing w:after="300"/>
              <w:ind w:left="400"/>
              <w:outlineLvl w:val="1"/>
              <w:rPr>
                <w:rFonts w:asciiTheme="minorHAnsi" w:hAnsiTheme="minorHAnsi" w:cstheme="minorHAnsi"/>
                <w:lang w:eastAsia="en-GB"/>
              </w:rPr>
            </w:pPr>
            <w:hyperlink r:id="rId42" w:history="1">
              <w:r w:rsidR="00B94CDD" w:rsidRPr="009862DF">
                <w:rPr>
                  <w:rStyle w:val="Hyperlink"/>
                  <w:rFonts w:asciiTheme="minorHAnsi" w:hAnsiTheme="minorHAnsi" w:cstheme="minorHAnsi"/>
                  <w:color w:val="auto"/>
                  <w:lang w:eastAsia="en-GB"/>
                </w:rPr>
                <w:t>Apply here using this link</w:t>
              </w:r>
            </w:hyperlink>
            <w:r w:rsidR="00B94CDD" w:rsidRPr="009862DF">
              <w:rPr>
                <w:rFonts w:asciiTheme="minorHAnsi" w:hAnsiTheme="minorHAnsi" w:cstheme="minorHAnsi"/>
                <w:lang w:eastAsia="en-GB"/>
              </w:rPr>
              <w:t xml:space="preserve">. The deadline to </w:t>
            </w:r>
            <w:r w:rsidR="00B94CDD" w:rsidRPr="009862DF">
              <w:rPr>
                <w:rFonts w:asciiTheme="minorHAnsi" w:hAnsiTheme="minorHAnsi" w:cstheme="minorHAnsi"/>
                <w:b/>
                <w:bCs/>
                <w:lang w:eastAsia="en-GB"/>
              </w:rPr>
              <w:t>submit applications is Friday 29th March</w:t>
            </w:r>
            <w:r w:rsidR="00B94CDD" w:rsidRPr="009862DF">
              <w:rPr>
                <w:rFonts w:asciiTheme="minorHAnsi" w:hAnsiTheme="minorHAnsi" w:cstheme="minorHAnsi"/>
                <w:lang w:eastAsia="en-GB"/>
              </w:rPr>
              <w:t xml:space="preserve"> </w:t>
            </w:r>
            <w:r w:rsidR="00B94CDD" w:rsidRPr="009862DF">
              <w:rPr>
                <w:rFonts w:asciiTheme="minorHAnsi" w:hAnsiTheme="minorHAnsi" w:cstheme="minorHAnsi"/>
                <w:b/>
                <w:bCs/>
                <w:lang w:eastAsia="en-GB"/>
              </w:rPr>
              <w:t>2024</w:t>
            </w:r>
            <w:r w:rsidR="00B94CDD" w:rsidRPr="009862DF">
              <w:rPr>
                <w:rFonts w:asciiTheme="minorHAnsi" w:hAnsiTheme="minorHAnsi" w:cstheme="minorHAnsi"/>
                <w:lang w:eastAsia="en-GB"/>
              </w:rPr>
              <w:t>, although the faculty may later accept applications subject to capacity.</w:t>
            </w:r>
          </w:p>
          <w:p w14:paraId="37305DF3" w14:textId="77777777" w:rsidR="00E45583" w:rsidRPr="009862DF" w:rsidRDefault="00E45583" w:rsidP="00B94CDD">
            <w:pPr>
              <w:pStyle w:val="ListParagraph"/>
              <w:shd w:val="clear" w:color="auto" w:fill="FFFFFF"/>
              <w:spacing w:after="300"/>
              <w:ind w:left="400"/>
              <w:outlineLvl w:val="1"/>
              <w:rPr>
                <w:rFonts w:asciiTheme="minorHAnsi" w:hAnsiTheme="minorHAnsi" w:cstheme="minorHAnsi"/>
              </w:rPr>
            </w:pPr>
            <w:r w:rsidRPr="009862DF">
              <w:rPr>
                <w:rFonts w:asciiTheme="minorHAnsi" w:hAnsiTheme="minorHAnsi" w:cstheme="minorHAnsi"/>
              </w:rPr>
              <w:t xml:space="preserve">If you are interested in completing an application, please email via </w:t>
            </w:r>
            <w:hyperlink r:id="rId43" w:history="1">
              <w:r w:rsidRPr="009862DF">
                <w:rPr>
                  <w:rStyle w:val="Hyperlink"/>
                  <w:rFonts w:asciiTheme="minorHAnsi" w:hAnsiTheme="minorHAnsi" w:cstheme="minorHAnsi"/>
                  <w:color w:val="auto"/>
                </w:rPr>
                <w:t>england.neyadvancedpractice@nhs.net</w:t>
              </w:r>
            </w:hyperlink>
            <w:r w:rsidRPr="009862DF">
              <w:rPr>
                <w:rFonts w:asciiTheme="minorHAnsi" w:hAnsiTheme="minorHAnsi" w:cstheme="minorHAnsi"/>
              </w:rPr>
              <w:t xml:space="preserve">  </w:t>
            </w:r>
          </w:p>
          <w:p w14:paraId="3580AE4D" w14:textId="77777777" w:rsidR="00E45583" w:rsidRPr="009862DF" w:rsidRDefault="00E45583" w:rsidP="00B94CDD">
            <w:pPr>
              <w:pStyle w:val="ListParagraph"/>
              <w:shd w:val="clear" w:color="auto" w:fill="FFFFFF"/>
              <w:spacing w:after="300"/>
              <w:ind w:left="400"/>
              <w:outlineLvl w:val="1"/>
              <w:rPr>
                <w:rFonts w:asciiTheme="minorHAnsi" w:hAnsiTheme="minorHAnsi" w:cstheme="minorHAnsi"/>
              </w:rPr>
            </w:pPr>
          </w:p>
          <w:p w14:paraId="1A46CEA8" w14:textId="032DFAF7" w:rsidR="00100257" w:rsidRPr="009862DF" w:rsidRDefault="00E45583" w:rsidP="00372E75">
            <w:pPr>
              <w:pStyle w:val="ListParagraph"/>
              <w:shd w:val="clear" w:color="auto" w:fill="FFFFFF"/>
              <w:spacing w:after="300"/>
              <w:ind w:left="400"/>
              <w:outlineLvl w:val="1"/>
              <w:rPr>
                <w:rStyle w:val="ui-provider"/>
                <w:rFonts w:asciiTheme="minorHAnsi" w:hAnsiTheme="minorHAnsi" w:cstheme="minorHAnsi"/>
              </w:rPr>
            </w:pPr>
            <w:r w:rsidRPr="009862DF">
              <w:rPr>
                <w:rFonts w:asciiTheme="minorHAnsi" w:hAnsiTheme="minorHAnsi" w:cstheme="minorHAnsi"/>
              </w:rPr>
              <w:t xml:space="preserve">Further details about the application process and funding can be found in the North East and Yorkshire </w:t>
            </w:r>
            <w:hyperlink r:id="rId44" w:history="1">
              <w:r w:rsidRPr="009862DF">
                <w:rPr>
                  <w:rStyle w:val="Hyperlink"/>
                  <w:rFonts w:asciiTheme="minorHAnsi" w:hAnsiTheme="minorHAnsi" w:cstheme="minorHAnsi"/>
                  <w:color w:val="auto"/>
                </w:rPr>
                <w:t>Faculty for Advancing Practice handbook linked here</w:t>
              </w:r>
            </w:hyperlink>
            <w:r w:rsidRPr="009862DF">
              <w:rPr>
                <w:rFonts w:asciiTheme="minorHAnsi" w:hAnsiTheme="minorHAnsi" w:cstheme="minorHAnsi"/>
              </w:rPr>
              <w:t>.</w:t>
            </w:r>
          </w:p>
          <w:p w14:paraId="351BBD1E" w14:textId="77777777" w:rsidR="003A660D" w:rsidRPr="003A660D" w:rsidRDefault="00C35ECA" w:rsidP="003A660D">
            <w:pPr>
              <w:pStyle w:val="NormalWeb"/>
              <w:numPr>
                <w:ilvl w:val="1"/>
                <w:numId w:val="1"/>
              </w:numPr>
              <w:spacing w:before="0" w:beforeAutospacing="0" w:after="0" w:afterAutospacing="0"/>
              <w:rPr>
                <w:rFonts w:asciiTheme="minorHAnsi" w:eastAsia="Times New Roman" w:hAnsiTheme="minorHAnsi" w:cstheme="minorHAnsi"/>
                <w:sz w:val="24"/>
                <w:u w:val="single"/>
                <w:lang w:eastAsia="en-GB"/>
              </w:rPr>
            </w:pPr>
            <w:r w:rsidRPr="009862DF">
              <w:rPr>
                <w:rFonts w:asciiTheme="minorHAnsi" w:eastAsia="Times New Roman" w:hAnsiTheme="minorHAnsi" w:cstheme="minorHAnsi"/>
                <w:b/>
                <w:bCs/>
                <w:sz w:val="24"/>
                <w:lang w:eastAsia="en-GB"/>
              </w:rPr>
              <w:t>CPPE</w:t>
            </w:r>
          </w:p>
          <w:p w14:paraId="71E81FD3" w14:textId="48E5DB52" w:rsidR="00C35ECA" w:rsidRPr="003A660D" w:rsidRDefault="00C35ECA" w:rsidP="003A660D">
            <w:pPr>
              <w:pStyle w:val="NormalWeb"/>
              <w:spacing w:before="0" w:beforeAutospacing="0" w:after="0" w:afterAutospacing="0"/>
              <w:ind w:left="400"/>
              <w:rPr>
                <w:rFonts w:asciiTheme="minorHAnsi" w:eastAsia="Times New Roman" w:hAnsiTheme="minorHAnsi" w:cstheme="minorHAnsi"/>
                <w:sz w:val="24"/>
                <w:u w:val="single"/>
                <w:lang w:eastAsia="en-GB"/>
              </w:rPr>
            </w:pPr>
            <w:r w:rsidRPr="003A660D">
              <w:rPr>
                <w:rFonts w:asciiTheme="minorHAnsi" w:eastAsia="Times New Roman" w:hAnsiTheme="minorHAnsi" w:cstheme="minorHAnsi"/>
                <w:b/>
                <w:bCs/>
                <w:sz w:val="24"/>
                <w:lang w:eastAsia="en-GB"/>
              </w:rPr>
              <w:t xml:space="preserve">  </w:t>
            </w:r>
          </w:p>
          <w:p w14:paraId="3F7CEEDA" w14:textId="0C0304D1" w:rsidR="00D515A1" w:rsidRPr="009862DF" w:rsidRDefault="00D515A1" w:rsidP="00372E75">
            <w:pPr>
              <w:pStyle w:val="NormalWeb"/>
              <w:numPr>
                <w:ilvl w:val="2"/>
                <w:numId w:val="1"/>
              </w:numPr>
              <w:spacing w:before="0" w:beforeAutospacing="0" w:after="0" w:afterAutospacing="0"/>
              <w:rPr>
                <w:rFonts w:asciiTheme="minorHAnsi" w:hAnsiTheme="minorHAnsi" w:cstheme="minorHAnsi"/>
                <w:b/>
                <w:bCs/>
                <w:sz w:val="24"/>
              </w:rPr>
            </w:pPr>
            <w:r w:rsidRPr="009862DF">
              <w:rPr>
                <w:rFonts w:asciiTheme="minorHAnsi" w:hAnsiTheme="minorHAnsi" w:cstheme="minorHAnsi"/>
                <w:b/>
                <w:bCs/>
                <w:sz w:val="24"/>
              </w:rPr>
              <w:t>Leading for Change programme</w:t>
            </w:r>
          </w:p>
          <w:p w14:paraId="7B4D366D" w14:textId="09A2A412" w:rsidR="00D515A1" w:rsidRPr="009862DF" w:rsidRDefault="00D515A1" w:rsidP="00372E75">
            <w:pPr>
              <w:pStyle w:val="NormalWeb"/>
              <w:spacing w:before="0" w:beforeAutospacing="0" w:after="0" w:afterAutospacing="0"/>
              <w:rPr>
                <w:rFonts w:asciiTheme="minorHAnsi" w:hAnsiTheme="minorHAnsi" w:cstheme="minorHAnsi"/>
                <w:sz w:val="24"/>
              </w:rPr>
            </w:pPr>
            <w:r w:rsidRPr="009862DF">
              <w:rPr>
                <w:rFonts w:asciiTheme="minorHAnsi" w:hAnsiTheme="minorHAnsi" w:cstheme="minorHAnsi"/>
                <w:sz w:val="24"/>
              </w:rPr>
              <w:t>Pharmacists and pharmacy technicians have a great opportunity to join the Leading for Change programme.</w:t>
            </w:r>
          </w:p>
          <w:p w14:paraId="673A1076" w14:textId="3857AF07" w:rsidR="00D515A1" w:rsidRPr="009862DF" w:rsidRDefault="00D515A1" w:rsidP="00D515A1">
            <w:pPr>
              <w:pStyle w:val="NormalWeb"/>
              <w:rPr>
                <w:rFonts w:asciiTheme="minorHAnsi" w:hAnsiTheme="minorHAnsi" w:cstheme="minorHAnsi"/>
                <w:sz w:val="24"/>
              </w:rPr>
            </w:pPr>
            <w:r w:rsidRPr="009862DF">
              <w:rPr>
                <w:rFonts w:asciiTheme="minorHAnsi" w:hAnsiTheme="minorHAnsi" w:cstheme="minorHAnsi"/>
                <w:sz w:val="24"/>
              </w:rPr>
              <w:t>This </w:t>
            </w:r>
            <w:r w:rsidRPr="009862DF">
              <w:rPr>
                <w:rStyle w:val="Strong"/>
                <w:rFonts w:asciiTheme="minorHAnsi" w:hAnsiTheme="minorHAnsi" w:cstheme="minorHAnsi"/>
                <w:sz w:val="24"/>
              </w:rPr>
              <w:t>fully funded programme</w:t>
            </w:r>
            <w:r w:rsidRPr="009862DF">
              <w:rPr>
                <w:rFonts w:asciiTheme="minorHAnsi" w:hAnsiTheme="minorHAnsi" w:cstheme="minorHAnsi"/>
                <w:sz w:val="24"/>
              </w:rPr>
              <w:t> is open to </w:t>
            </w:r>
            <w:r w:rsidRPr="009862DF">
              <w:rPr>
                <w:rStyle w:val="Strong"/>
                <w:rFonts w:asciiTheme="minorHAnsi" w:hAnsiTheme="minorHAnsi" w:cstheme="minorHAnsi"/>
                <w:sz w:val="24"/>
              </w:rPr>
              <w:t>any pharmacy professional</w:t>
            </w:r>
            <w:r w:rsidRPr="009862DF">
              <w:rPr>
                <w:rFonts w:asciiTheme="minorHAnsi" w:hAnsiTheme="minorHAnsi" w:cstheme="minorHAnsi"/>
                <w:sz w:val="24"/>
              </w:rPr>
              <w:t> who has responsibility for leading people or services within their organisation. The only exception is those currently undertaking of one of the NHS education pathways (CPGPE, MOCH or PCPEP) as leadership is included in these pathways.</w:t>
            </w:r>
            <w:r w:rsidR="00372E75">
              <w:rPr>
                <w:rFonts w:asciiTheme="minorHAnsi" w:hAnsiTheme="minorHAnsi" w:cstheme="minorHAnsi"/>
                <w:sz w:val="24"/>
              </w:rPr>
              <w:t xml:space="preserve"> </w:t>
            </w:r>
            <w:r w:rsidRPr="009862DF">
              <w:rPr>
                <w:rFonts w:asciiTheme="minorHAnsi" w:hAnsiTheme="minorHAnsi" w:cstheme="minorHAnsi"/>
                <w:sz w:val="24"/>
              </w:rPr>
              <w:t xml:space="preserve">Participants are expected to have a foundation in leadership, either through completion of a previous leadership programme or through </w:t>
            </w:r>
            <w:proofErr w:type="gramStart"/>
            <w:r w:rsidRPr="009862DF">
              <w:rPr>
                <w:rFonts w:asciiTheme="minorHAnsi" w:hAnsiTheme="minorHAnsi" w:cstheme="minorHAnsi"/>
                <w:sz w:val="24"/>
              </w:rPr>
              <w:t>a number of</w:t>
            </w:r>
            <w:proofErr w:type="gramEnd"/>
            <w:r w:rsidRPr="009862DF">
              <w:rPr>
                <w:rFonts w:asciiTheme="minorHAnsi" w:hAnsiTheme="minorHAnsi" w:cstheme="minorHAnsi"/>
                <w:sz w:val="24"/>
              </w:rPr>
              <w:t xml:space="preserve"> years' experience as a leader.</w:t>
            </w:r>
          </w:p>
          <w:p w14:paraId="67EC248D" w14:textId="324ADF0C" w:rsidR="00D515A1" w:rsidRPr="009862DF" w:rsidRDefault="00D515A1" w:rsidP="00D515A1">
            <w:pPr>
              <w:pStyle w:val="NormalWeb"/>
              <w:rPr>
                <w:rFonts w:asciiTheme="minorHAnsi" w:eastAsia="Times New Roman" w:hAnsiTheme="minorHAnsi" w:cstheme="minorHAnsi"/>
                <w:b/>
                <w:bCs/>
                <w:sz w:val="24"/>
              </w:rPr>
            </w:pPr>
            <w:r w:rsidRPr="009862DF">
              <w:rPr>
                <w:rStyle w:val="Strong"/>
                <w:rFonts w:asciiTheme="minorHAnsi" w:hAnsiTheme="minorHAnsi" w:cstheme="minorHAnsi"/>
                <w:b w:val="0"/>
                <w:bCs w:val="0"/>
                <w:sz w:val="24"/>
              </w:rPr>
              <w:lastRenderedPageBreak/>
              <w:t xml:space="preserve">The next cohort </w:t>
            </w:r>
            <w:r w:rsidRPr="009862DF">
              <w:rPr>
                <w:rStyle w:val="Strong"/>
                <w:rFonts w:asciiTheme="minorHAnsi" w:eastAsia="Times New Roman" w:hAnsiTheme="minorHAnsi" w:cstheme="minorHAnsi"/>
                <w:sz w:val="24"/>
              </w:rPr>
              <w:t>start date:</w:t>
            </w:r>
            <w:r w:rsidRPr="009862DF">
              <w:rPr>
                <w:rFonts w:asciiTheme="minorHAnsi" w:eastAsia="Times New Roman" w:hAnsiTheme="minorHAnsi" w:cstheme="minorHAnsi"/>
                <w:sz w:val="24"/>
              </w:rPr>
              <w:t> </w:t>
            </w:r>
            <w:r w:rsidRPr="009862DF">
              <w:rPr>
                <w:rStyle w:val="Strong"/>
                <w:rFonts w:asciiTheme="minorHAnsi" w:eastAsia="Times New Roman" w:hAnsiTheme="minorHAnsi" w:cstheme="minorHAnsi"/>
                <w:sz w:val="24"/>
              </w:rPr>
              <w:t>Monday 11th March 2024</w:t>
            </w:r>
            <w:r w:rsidR="00B44430" w:rsidRPr="009862DF">
              <w:rPr>
                <w:rFonts w:asciiTheme="minorHAnsi" w:hAnsiTheme="minorHAnsi" w:cstheme="minorHAnsi"/>
                <w:sz w:val="24"/>
              </w:rPr>
              <w:t xml:space="preserve">. </w:t>
            </w:r>
            <w:r w:rsidRPr="009862DF">
              <w:rPr>
                <w:rStyle w:val="Strong"/>
                <w:rFonts w:asciiTheme="minorHAnsi" w:hAnsiTheme="minorHAnsi" w:cstheme="minorHAnsi"/>
                <w:sz w:val="24"/>
              </w:rPr>
              <w:t>F</w:t>
            </w:r>
            <w:r w:rsidR="00B44430" w:rsidRPr="009862DF">
              <w:rPr>
                <w:rStyle w:val="Strong"/>
                <w:rFonts w:asciiTheme="minorHAnsi" w:hAnsiTheme="minorHAnsi" w:cstheme="minorHAnsi"/>
                <w:sz w:val="24"/>
              </w:rPr>
              <w:t>or f</w:t>
            </w:r>
            <w:r w:rsidRPr="009862DF">
              <w:rPr>
                <w:rStyle w:val="Strong"/>
                <w:rFonts w:asciiTheme="minorHAnsi" w:hAnsiTheme="minorHAnsi" w:cstheme="minorHAnsi"/>
                <w:sz w:val="24"/>
              </w:rPr>
              <w:t>ull information and how to apply</w:t>
            </w:r>
            <w:r w:rsidR="00B44430" w:rsidRPr="009862DF">
              <w:rPr>
                <w:rFonts w:asciiTheme="minorHAnsi" w:eastAsia="Times New Roman" w:hAnsiTheme="minorHAnsi" w:cstheme="minorHAnsi"/>
                <w:sz w:val="24"/>
              </w:rPr>
              <w:t xml:space="preserve"> see </w:t>
            </w:r>
            <w:hyperlink r:id="rId45" w:history="1">
              <w:r w:rsidR="00B44430" w:rsidRPr="009862DF">
                <w:rPr>
                  <w:rStyle w:val="Hyperlink"/>
                  <w:rFonts w:asciiTheme="minorHAnsi" w:hAnsiTheme="minorHAnsi" w:cstheme="minorHAnsi"/>
                  <w:color w:val="auto"/>
                  <w:sz w:val="24"/>
                </w:rPr>
                <w:t>https://www.cppe.ac.uk/skills/leading</w:t>
              </w:r>
            </w:hyperlink>
          </w:p>
          <w:p w14:paraId="639BE713" w14:textId="7B41B287" w:rsidR="00D515A1" w:rsidRPr="00372E75" w:rsidRDefault="00D515A1" w:rsidP="00D515A1">
            <w:pPr>
              <w:pStyle w:val="NormalWeb"/>
              <w:numPr>
                <w:ilvl w:val="2"/>
                <w:numId w:val="1"/>
              </w:numPr>
              <w:spacing w:before="0" w:beforeAutospacing="0" w:after="0" w:afterAutospacing="0"/>
              <w:rPr>
                <w:rStyle w:val="Hyperlink"/>
                <w:rFonts w:asciiTheme="minorHAnsi" w:eastAsia="Times New Roman" w:hAnsiTheme="minorHAnsi" w:cstheme="minorHAnsi"/>
                <w:b/>
                <w:bCs/>
                <w:color w:val="auto"/>
                <w:sz w:val="24"/>
                <w:u w:val="none"/>
                <w:lang w:eastAsia="en-GB"/>
              </w:rPr>
            </w:pPr>
            <w:r w:rsidRPr="009862DF">
              <w:rPr>
                <w:rFonts w:asciiTheme="minorHAnsi" w:eastAsia="Times New Roman" w:hAnsiTheme="minorHAnsi" w:cstheme="minorHAnsi"/>
                <w:b/>
                <w:bCs/>
                <w:sz w:val="24"/>
                <w:lang w:eastAsia="en-GB"/>
              </w:rPr>
              <w:t>Latest CPPE News</w:t>
            </w:r>
          </w:p>
          <w:p w14:paraId="7119C5D4" w14:textId="77777777" w:rsidR="00C35ECA" w:rsidRPr="009862DF" w:rsidRDefault="00C35ECA" w:rsidP="00C35ECA">
            <w:pPr>
              <w:pStyle w:val="NormalWeb"/>
              <w:spacing w:before="0" w:beforeAutospacing="0" w:after="0" w:afterAutospacing="0"/>
              <w:rPr>
                <w:rFonts w:asciiTheme="minorHAnsi" w:eastAsia="Times New Roman" w:hAnsiTheme="minorHAnsi" w:cstheme="minorHAnsi"/>
                <w:sz w:val="24"/>
                <w:lang w:eastAsia="en-GB"/>
              </w:rPr>
            </w:pPr>
            <w:r w:rsidRPr="009862DF">
              <w:rPr>
                <w:rFonts w:asciiTheme="minorHAnsi" w:eastAsia="Times New Roman" w:hAnsiTheme="minorHAnsi" w:cstheme="minorHAnsi"/>
                <w:sz w:val="24"/>
                <w:lang w:eastAsia="en-GB"/>
              </w:rPr>
              <w:t xml:space="preserve">There are many supporting resources for Pharmacists and Pharmacy Technicians in all areas of practice - see </w:t>
            </w:r>
            <w:hyperlink r:id="rId46" w:anchor="navTop" w:history="1">
              <w:r w:rsidRPr="00E90405">
                <w:rPr>
                  <w:rStyle w:val="Hyperlink"/>
                  <w:rFonts w:asciiTheme="minorHAnsi" w:eastAsia="Times New Roman" w:hAnsiTheme="minorHAnsi" w:cstheme="minorHAnsi"/>
                  <w:color w:val="141A1B" w:themeColor="background2" w:themeShade="1A"/>
                  <w:sz w:val="24"/>
                  <w:lang w:eastAsia="en-GB"/>
                </w:rPr>
                <w:t>CPPE News</w:t>
              </w:r>
            </w:hyperlink>
            <w:r w:rsidRPr="009862DF">
              <w:rPr>
                <w:rStyle w:val="Hyperlink"/>
                <w:rFonts w:asciiTheme="minorHAnsi" w:eastAsia="Times New Roman" w:hAnsiTheme="minorHAnsi" w:cstheme="minorHAnsi"/>
                <w:color w:val="auto"/>
                <w:sz w:val="24"/>
                <w:u w:val="none"/>
                <w:lang w:eastAsia="en-GB"/>
              </w:rPr>
              <w:t xml:space="preserve"> for latest information. </w:t>
            </w:r>
            <w:r w:rsidRPr="009862DF">
              <w:rPr>
                <w:rFonts w:asciiTheme="minorHAnsi" w:eastAsia="Times New Roman" w:hAnsiTheme="minorHAnsi" w:cstheme="minorHAnsi"/>
                <w:sz w:val="24"/>
                <w:lang w:eastAsia="en-GB"/>
              </w:rPr>
              <w:t xml:space="preserve">Highlights from just some programmes </w:t>
            </w:r>
            <w:proofErr w:type="gramStart"/>
            <w:r w:rsidRPr="009862DF">
              <w:rPr>
                <w:rFonts w:asciiTheme="minorHAnsi" w:eastAsia="Times New Roman" w:hAnsiTheme="minorHAnsi" w:cstheme="minorHAnsi"/>
                <w:sz w:val="24"/>
                <w:lang w:eastAsia="en-GB"/>
              </w:rPr>
              <w:t>include</w:t>
            </w:r>
            <w:proofErr w:type="gramEnd"/>
          </w:p>
          <w:p w14:paraId="6D6EBDA8" w14:textId="418A8F05" w:rsidR="00C35ECA" w:rsidRDefault="00F4292E" w:rsidP="00C35ECA">
            <w:pPr>
              <w:pStyle w:val="NormalWeb"/>
              <w:spacing w:before="0" w:beforeAutospacing="0" w:after="0" w:afterAutospacing="0"/>
              <w:rPr>
                <w:rFonts w:asciiTheme="minorHAnsi" w:eastAsia="Times New Roman" w:hAnsiTheme="minorHAnsi" w:cstheme="minorHAnsi"/>
                <w:sz w:val="24"/>
                <w:lang w:eastAsia="en-GB"/>
              </w:rPr>
            </w:pPr>
            <w:hyperlink r:id="rId47" w:history="1">
              <w:r w:rsidR="00C35ECA" w:rsidRPr="009862DF">
                <w:rPr>
                  <w:rStyle w:val="Hyperlink"/>
                  <w:rFonts w:asciiTheme="minorHAnsi" w:eastAsia="Times New Roman" w:hAnsiTheme="minorHAnsi" w:cstheme="minorHAnsi"/>
                  <w:color w:val="auto"/>
                  <w:sz w:val="24"/>
                  <w:lang w:eastAsia="en-GB"/>
                </w:rPr>
                <w:t>Accuracy checking pharmacy technician (ACPT) programme</w:t>
              </w:r>
            </w:hyperlink>
            <w:r w:rsidR="00C35ECA" w:rsidRPr="009862DF">
              <w:rPr>
                <w:rFonts w:asciiTheme="minorHAnsi" w:eastAsia="Times New Roman" w:hAnsiTheme="minorHAnsi" w:cstheme="minorHAnsi"/>
                <w:sz w:val="24"/>
                <w:lang w:eastAsia="en-GB"/>
              </w:rPr>
              <w:t xml:space="preserve"> Fully funded places available to train and assess pharmacy technicians, working in community pharmacy, health and justice and NHS hospitals, to perform the final accuracy check of dispensed items on prescriptions that have been clinically screened/ approved by a pharmacis</w:t>
            </w:r>
            <w:r w:rsidR="00191A07">
              <w:rPr>
                <w:rFonts w:asciiTheme="minorHAnsi" w:eastAsia="Times New Roman" w:hAnsiTheme="minorHAnsi" w:cstheme="minorHAnsi"/>
                <w:sz w:val="24"/>
                <w:lang w:eastAsia="en-GB"/>
              </w:rPr>
              <w:t>t.</w:t>
            </w:r>
          </w:p>
          <w:p w14:paraId="3DAE9ED5" w14:textId="1A9AEDD0" w:rsidR="00BD2A04" w:rsidRPr="00BD2A04" w:rsidRDefault="00F4292E" w:rsidP="00BD2A04">
            <w:pPr>
              <w:pStyle w:val="NormalWeb"/>
              <w:shd w:val="clear" w:color="auto" w:fill="FFFFFF"/>
              <w:spacing w:before="150" w:beforeAutospacing="0" w:after="150" w:afterAutospacing="0"/>
              <w:rPr>
                <w:rFonts w:ascii="Arial" w:eastAsia="Times New Roman" w:hAnsi="Arial" w:cs="Arial"/>
                <w:sz w:val="24"/>
                <w:lang w:eastAsia="en-GB"/>
              </w:rPr>
            </w:pPr>
            <w:hyperlink r:id="rId48" w:history="1">
              <w:r w:rsidR="00191A07" w:rsidRPr="00681F7C">
                <w:rPr>
                  <w:rStyle w:val="Hyperlink"/>
                  <w:rFonts w:asciiTheme="minorHAnsi" w:eastAsia="Times New Roman" w:hAnsiTheme="minorHAnsi" w:cstheme="minorHAnsi"/>
                  <w:color w:val="141A1B" w:themeColor="background2" w:themeShade="1A"/>
                  <w:sz w:val="24"/>
                  <w:lang w:eastAsia="en-GB"/>
                </w:rPr>
                <w:t xml:space="preserve">Newly Qualified Pharmacists Pathway </w:t>
              </w:r>
              <w:r w:rsidR="00BD2A04" w:rsidRPr="00681F7C">
                <w:rPr>
                  <w:rStyle w:val="Hyperlink"/>
                  <w:rFonts w:asciiTheme="minorHAnsi" w:eastAsia="Times New Roman" w:hAnsiTheme="minorHAnsi" w:cstheme="minorHAnsi"/>
                  <w:color w:val="141A1B" w:themeColor="background2" w:themeShade="1A"/>
                  <w:sz w:val="24"/>
                  <w:lang w:eastAsia="en-GB"/>
                </w:rPr>
                <w:t xml:space="preserve">is </w:t>
              </w:r>
              <w:r w:rsidR="00191A07" w:rsidRPr="00681F7C">
                <w:rPr>
                  <w:rStyle w:val="Hyperlink"/>
                  <w:rFonts w:asciiTheme="minorHAnsi" w:eastAsia="Times New Roman" w:hAnsiTheme="minorHAnsi" w:cstheme="minorHAnsi"/>
                  <w:color w:val="141A1B" w:themeColor="background2" w:themeShade="1A"/>
                  <w:sz w:val="24"/>
                  <w:lang w:eastAsia="en-GB"/>
                </w:rPr>
                <w:t>open</w:t>
              </w:r>
            </w:hyperlink>
            <w:r w:rsidR="00BD2A04" w:rsidRPr="00681F7C">
              <w:rPr>
                <w:rFonts w:asciiTheme="minorHAnsi" w:eastAsia="Times New Roman" w:hAnsiTheme="minorHAnsi" w:cstheme="minorHAnsi"/>
                <w:color w:val="141A1B" w:themeColor="background2" w:themeShade="1A"/>
                <w:sz w:val="24"/>
                <w:lang w:eastAsia="en-GB"/>
              </w:rPr>
              <w:t xml:space="preserve">. </w:t>
            </w:r>
            <w:r w:rsidR="00191A07" w:rsidRPr="00681F7C">
              <w:rPr>
                <w:rFonts w:asciiTheme="minorHAnsi" w:eastAsia="Times New Roman" w:hAnsiTheme="minorHAnsi" w:cstheme="minorHAnsi"/>
                <w:color w:val="141A1B" w:themeColor="background2" w:themeShade="1A"/>
                <w:sz w:val="24"/>
                <w:lang w:eastAsia="en-GB"/>
              </w:rPr>
              <w:t xml:space="preserve"> </w:t>
            </w:r>
            <w:r w:rsidR="00BD2A04" w:rsidRPr="00BD2A04">
              <w:rPr>
                <w:rFonts w:ascii="Arial" w:eastAsia="Times New Roman" w:hAnsi="Arial" w:cs="Arial"/>
                <w:sz w:val="24"/>
                <w:lang w:eastAsia="en-GB"/>
              </w:rPr>
              <w:t>The overall aim of the </w:t>
            </w:r>
            <w:r w:rsidR="00BD2A04" w:rsidRPr="00BD2A04">
              <w:rPr>
                <w:rFonts w:ascii="Arial" w:eastAsia="Times New Roman" w:hAnsi="Arial" w:cs="Arial"/>
                <w:i/>
                <w:iCs/>
                <w:sz w:val="24"/>
                <w:lang w:eastAsia="en-GB"/>
              </w:rPr>
              <w:t>Newly qualified pharmacist</w:t>
            </w:r>
            <w:r w:rsidR="00BD2A04" w:rsidRPr="00BD2A04">
              <w:rPr>
                <w:rFonts w:ascii="Arial" w:eastAsia="Times New Roman" w:hAnsi="Arial" w:cs="Arial"/>
                <w:sz w:val="24"/>
                <w:lang w:eastAsia="en-GB"/>
              </w:rPr>
              <w:t> </w:t>
            </w:r>
            <w:r w:rsidR="00BD2A04" w:rsidRPr="00BD2A04">
              <w:rPr>
                <w:rFonts w:ascii="Arial" w:eastAsia="Times New Roman" w:hAnsi="Arial" w:cs="Arial"/>
                <w:i/>
                <w:iCs/>
                <w:sz w:val="24"/>
                <w:lang w:eastAsia="en-GB"/>
              </w:rPr>
              <w:t>programme</w:t>
            </w:r>
            <w:r w:rsidR="00BD2A04" w:rsidRPr="00BD2A04">
              <w:rPr>
                <w:rFonts w:ascii="Arial" w:eastAsia="Times New Roman" w:hAnsi="Arial" w:cs="Arial"/>
                <w:sz w:val="24"/>
                <w:lang w:eastAsia="en-GB"/>
              </w:rPr>
              <w:t> is to support you to develop and demonstrate confidence and competence in core areas of pharmacy practice. The programme is designed to help you to become better equipped to adapt and deliver safe and effective patient care at this pivotal stage of your career.</w:t>
            </w:r>
          </w:p>
          <w:p w14:paraId="6532A5D3" w14:textId="56FB1450" w:rsidR="00191A07" w:rsidRPr="00DB5475" w:rsidRDefault="00BD2A04" w:rsidP="00DB5475">
            <w:pPr>
              <w:shd w:val="clear" w:color="auto" w:fill="FFFFFF"/>
              <w:spacing w:before="150" w:after="150"/>
              <w:rPr>
                <w:rFonts w:eastAsia="Times New Roman" w:cs="Arial"/>
                <w:lang w:eastAsia="en-GB"/>
              </w:rPr>
            </w:pPr>
            <w:r w:rsidRPr="00BD2A04">
              <w:rPr>
                <w:rFonts w:eastAsia="Times New Roman" w:cs="Arial"/>
                <w:lang w:eastAsia="en-GB"/>
              </w:rPr>
              <w:t xml:space="preserve">The programme is for pharmacists employed or </w:t>
            </w:r>
            <w:proofErr w:type="spellStart"/>
            <w:r w:rsidRPr="00BD2A04">
              <w:rPr>
                <w:rFonts w:eastAsia="Times New Roman" w:cs="Arial"/>
                <w:lang w:eastAsia="en-GB"/>
              </w:rPr>
              <w:t>locuming</w:t>
            </w:r>
            <w:proofErr w:type="spellEnd"/>
            <w:r w:rsidRPr="00BD2A04">
              <w:rPr>
                <w:rFonts w:eastAsia="Times New Roman" w:cs="Arial"/>
                <w:lang w:eastAsia="en-GB"/>
              </w:rPr>
              <w:t xml:space="preserve"> in community pharmacy (except Boots), primary care (integrated care boards (ICBs), care homes or GP practice), or health and justice, who have registered with the General Pharmaceutical Council (</w:t>
            </w:r>
            <w:proofErr w:type="spellStart"/>
            <w:r w:rsidRPr="00BD2A04">
              <w:rPr>
                <w:rFonts w:eastAsia="Times New Roman" w:cs="Arial"/>
                <w:lang w:eastAsia="en-GB"/>
              </w:rPr>
              <w:t>GPhC</w:t>
            </w:r>
            <w:proofErr w:type="spellEnd"/>
            <w:r w:rsidRPr="00BD2A04">
              <w:rPr>
                <w:rFonts w:eastAsia="Times New Roman" w:cs="Arial"/>
                <w:lang w:eastAsia="en-GB"/>
              </w:rPr>
              <w:t>) since 2021. Pharmacists who registered before 2021 who are returning from a career break are also eligible to apply.</w:t>
            </w:r>
          </w:p>
          <w:p w14:paraId="4C6EDACE" w14:textId="77777777" w:rsidR="00C35ECA" w:rsidRPr="009862DF" w:rsidRDefault="00F4292E" w:rsidP="00C35ECA">
            <w:pPr>
              <w:rPr>
                <w:rFonts w:asciiTheme="minorHAnsi" w:eastAsia="Times New Roman" w:hAnsiTheme="minorHAnsi" w:cstheme="minorHAnsi"/>
                <w:lang w:eastAsia="en-GB"/>
              </w:rPr>
            </w:pPr>
            <w:hyperlink r:id="rId49" w:history="1">
              <w:r w:rsidR="00C35ECA" w:rsidRPr="009862DF">
                <w:rPr>
                  <w:rStyle w:val="Hyperlink"/>
                  <w:rFonts w:asciiTheme="minorHAnsi" w:eastAsia="Times New Roman" w:hAnsiTheme="minorHAnsi" w:cstheme="minorHAnsi"/>
                  <w:color w:val="auto"/>
                  <w:lang w:eastAsia="en-GB"/>
                </w:rPr>
                <w:t>Dermatology: An introduction to managing common skin conditions e-learning programme</w:t>
              </w:r>
            </w:hyperlink>
            <w:r w:rsidR="00C35ECA" w:rsidRPr="009862DF">
              <w:rPr>
                <w:rFonts w:asciiTheme="minorHAnsi" w:eastAsia="Times New Roman" w:hAnsiTheme="minorHAnsi" w:cstheme="minorHAnsi"/>
                <w:lang w:eastAsia="en-GB"/>
              </w:rPr>
              <w:t xml:space="preserve"> is now live </w:t>
            </w:r>
          </w:p>
          <w:p w14:paraId="4C4D4F3E" w14:textId="53CCE594" w:rsidR="00C35ECA" w:rsidRPr="009862DF" w:rsidRDefault="00F4292E" w:rsidP="00C35ECA">
            <w:pPr>
              <w:shd w:val="clear" w:color="auto" w:fill="FFFFFF"/>
              <w:spacing w:after="300"/>
              <w:outlineLvl w:val="1"/>
              <w:rPr>
                <w:rFonts w:asciiTheme="minorHAnsi" w:hAnsiTheme="minorHAnsi" w:cstheme="minorHAnsi"/>
                <w:b/>
                <w:bCs/>
                <w:kern w:val="36"/>
                <w:lang w:eastAsia="en-GB"/>
              </w:rPr>
            </w:pPr>
            <w:hyperlink r:id="rId50" w:history="1">
              <w:r w:rsidR="00C35ECA" w:rsidRPr="009862DF">
                <w:rPr>
                  <w:rStyle w:val="Hyperlink"/>
                  <w:rFonts w:asciiTheme="minorHAnsi" w:eastAsia="Times New Roman" w:hAnsiTheme="minorHAnsi" w:cstheme="minorHAnsi"/>
                  <w:color w:val="auto"/>
                  <w:lang w:eastAsia="en-GB"/>
                </w:rPr>
                <w:t>Men's health learning gateway</w:t>
              </w:r>
            </w:hyperlink>
            <w:r w:rsidR="00C35ECA" w:rsidRPr="009862DF">
              <w:rPr>
                <w:rFonts w:asciiTheme="minorHAnsi" w:eastAsia="Times New Roman" w:hAnsiTheme="minorHAnsi" w:cstheme="minorHAnsi"/>
                <w:lang w:eastAsia="en-GB"/>
              </w:rPr>
              <w:t xml:space="preserve"> will help to increase your knowledge, </w:t>
            </w:r>
            <w:proofErr w:type="gramStart"/>
            <w:r w:rsidR="00C35ECA" w:rsidRPr="009862DF">
              <w:rPr>
                <w:rFonts w:asciiTheme="minorHAnsi" w:eastAsia="Times New Roman" w:hAnsiTheme="minorHAnsi" w:cstheme="minorHAnsi"/>
                <w:lang w:eastAsia="en-GB"/>
              </w:rPr>
              <w:t>skills</w:t>
            </w:r>
            <w:proofErr w:type="gramEnd"/>
            <w:r w:rsidR="00C35ECA" w:rsidRPr="009862DF">
              <w:rPr>
                <w:rFonts w:asciiTheme="minorHAnsi" w:eastAsia="Times New Roman" w:hAnsiTheme="minorHAnsi" w:cstheme="minorHAnsi"/>
                <w:lang w:eastAsia="en-GB"/>
              </w:rPr>
              <w:t xml:space="preserve"> and confidence in relation to various men’s health conditions</w:t>
            </w:r>
          </w:p>
        </w:tc>
      </w:tr>
      <w:tr w:rsidR="00C35ECA" w:rsidRPr="009862DF" w14:paraId="3216AE59" w14:textId="77777777" w:rsidTr="003D63D2">
        <w:trPr>
          <w:trHeight w:val="301"/>
        </w:trPr>
        <w:tc>
          <w:tcPr>
            <w:tcW w:w="595" w:type="dxa"/>
            <w:tcBorders>
              <w:left w:val="single" w:sz="4" w:space="0" w:color="auto"/>
              <w:bottom w:val="single" w:sz="4" w:space="0" w:color="auto"/>
              <w:right w:val="single" w:sz="4" w:space="0" w:color="auto"/>
            </w:tcBorders>
            <w:shd w:val="clear" w:color="auto" w:fill="auto"/>
          </w:tcPr>
          <w:p w14:paraId="05681DCE" w14:textId="77777777" w:rsidR="00C35ECA" w:rsidRPr="009862DF" w:rsidRDefault="00C35ECA" w:rsidP="00C35ECA">
            <w:pPr>
              <w:spacing w:before="120" w:after="120" w:line="276" w:lineRule="auto"/>
              <w:rPr>
                <w:rFonts w:asciiTheme="minorHAnsi" w:eastAsia="Calibri" w:hAnsiTheme="minorHAnsi" w:cstheme="minorHAnsi"/>
                <w:b/>
                <w:bCs/>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064C243B" w14:textId="4F050C99" w:rsidR="00C35ECA" w:rsidRPr="009862DF" w:rsidRDefault="00C35ECA" w:rsidP="00C35ECA">
            <w:pPr>
              <w:rPr>
                <w:rFonts w:asciiTheme="minorHAnsi" w:hAnsiTheme="minorHAnsi" w:cstheme="minorHAnsi"/>
                <w:bdr w:val="none" w:sz="0" w:space="0" w:color="auto" w:frame="1"/>
              </w:rPr>
            </w:pPr>
            <w:r w:rsidRPr="009862DF">
              <w:rPr>
                <w:rFonts w:asciiTheme="minorHAnsi" w:hAnsiTheme="minorHAnsi" w:cstheme="minorHAnsi"/>
              </w:rPr>
              <w:t>Editor: Gill Risby</w:t>
            </w:r>
            <w:r w:rsidRPr="009862DF">
              <w:rPr>
                <w:rStyle w:val="normaltextrun"/>
                <w:rFonts w:asciiTheme="minorHAnsi" w:hAnsiTheme="minorHAnsi" w:cstheme="minorHAnsi"/>
                <w:bdr w:val="none" w:sz="0" w:space="0" w:color="auto" w:frame="1"/>
              </w:rPr>
              <w:t xml:space="preserve"> </w:t>
            </w:r>
            <w:r w:rsidR="00DB5475">
              <w:rPr>
                <w:rStyle w:val="normaltextrun"/>
                <w:rFonts w:asciiTheme="minorHAnsi" w:hAnsiTheme="minorHAnsi" w:cstheme="minorHAnsi"/>
                <w:bdr w:val="none" w:sz="0" w:space="0" w:color="auto" w:frame="1"/>
              </w:rPr>
              <w:t>1 March 2024</w:t>
            </w:r>
          </w:p>
        </w:tc>
      </w:tr>
    </w:tbl>
    <w:p w14:paraId="48654A8C" w14:textId="77777777" w:rsidR="003B7E5A" w:rsidRPr="009862DF" w:rsidRDefault="003B7E5A">
      <w:pPr>
        <w:rPr>
          <w:rFonts w:asciiTheme="minorHAnsi" w:hAnsiTheme="minorHAnsi" w:cstheme="minorHAnsi"/>
          <w:bdr w:val="none" w:sz="0" w:space="0" w:color="auto" w:frame="1"/>
        </w:rPr>
      </w:pPr>
    </w:p>
    <w:sectPr w:rsidR="003B7E5A" w:rsidRPr="009862DF" w:rsidSect="00C32D0C">
      <w:type w:val="continuous"/>
      <w:pgSz w:w="11900" w:h="16820"/>
      <w:pgMar w:top="1134" w:right="851" w:bottom="185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728A" w14:textId="77777777" w:rsidR="00C32D0C" w:rsidRDefault="00C32D0C" w:rsidP="00AC72FD">
      <w:r>
        <w:separator/>
      </w:r>
    </w:p>
  </w:endnote>
  <w:endnote w:type="continuationSeparator" w:id="0">
    <w:p w14:paraId="35FFDBAD" w14:textId="77777777" w:rsidR="00C32D0C" w:rsidRDefault="00C32D0C" w:rsidP="00AC72FD">
      <w:r>
        <w:continuationSeparator/>
      </w:r>
    </w:p>
  </w:endnote>
  <w:endnote w:type="continuationNotice" w:id="1">
    <w:p w14:paraId="65CEF9AA" w14:textId="77777777" w:rsidR="00C32D0C" w:rsidRDefault="00C32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519D" w14:textId="6FCD65F2" w:rsidR="003B7E5A" w:rsidRDefault="003B7E5A" w:rsidP="003B7E5A">
    <w:pPr>
      <w:pStyle w:val="Footer"/>
      <w:jc w:val="center"/>
      <w:rPr>
        <w:sz w:val="16"/>
        <w:szCs w:val="16"/>
      </w:rPr>
    </w:pPr>
    <w:r>
      <w:rPr>
        <w:sz w:val="16"/>
        <w:szCs w:val="16"/>
      </w:rPr>
      <w:t>NEY School of Pharmacy and Medicines Optimisation</w:t>
    </w:r>
  </w:p>
  <w:p w14:paraId="2029CA21" w14:textId="37664590" w:rsidR="003B7E5A" w:rsidRDefault="003B7E5A" w:rsidP="003B7E5A">
    <w:pPr>
      <w:pStyle w:val="Footer"/>
      <w:jc w:val="center"/>
    </w:pPr>
    <w:r>
      <w:rPr>
        <w:sz w:val="16"/>
        <w:szCs w:val="16"/>
      </w:rPr>
      <w:t xml:space="preserve">Education Update </w:t>
    </w:r>
    <w:r w:rsidR="00A238EB">
      <w:rPr>
        <w:sz w:val="16"/>
        <w:szCs w:val="16"/>
      </w:rPr>
      <w:t>March</w:t>
    </w:r>
    <w:r>
      <w:rPr>
        <w:sz w:val="16"/>
        <w:szCs w:val="16"/>
      </w:rPr>
      <w:t xml:space="preserve"> 2024</w:t>
    </w:r>
    <w:r w:rsidR="00D515A1">
      <w:rPr>
        <w:sz w:val="16"/>
        <w:szCs w:val="16"/>
      </w:rPr>
      <w:t xml:space="preserve"> </w:t>
    </w:r>
  </w:p>
  <w:p w14:paraId="77C678E5" w14:textId="14E351FF" w:rsidR="003B7E5A" w:rsidRDefault="003B7E5A" w:rsidP="003B7E5A">
    <w:pPr>
      <w:pStyle w:val="Footer"/>
      <w:jc w:val="center"/>
    </w:pP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96B3" w14:textId="7E5591C5" w:rsidR="007355AA" w:rsidRDefault="007355AA" w:rsidP="007355AA">
    <w:pPr>
      <w:pStyle w:val="Footer"/>
      <w:jc w:val="center"/>
      <w:rPr>
        <w:sz w:val="16"/>
        <w:szCs w:val="16"/>
      </w:rPr>
    </w:pPr>
    <w:r>
      <w:rPr>
        <w:sz w:val="16"/>
        <w:szCs w:val="16"/>
      </w:rPr>
      <w:t>NEY School of Pharmacy and Medicines Optimisation</w:t>
    </w:r>
  </w:p>
  <w:p w14:paraId="56AF47F8" w14:textId="30DF2F71" w:rsidR="007355AA" w:rsidRDefault="007355AA" w:rsidP="00D515A1">
    <w:pPr>
      <w:pStyle w:val="Footer"/>
      <w:jc w:val="center"/>
    </w:pPr>
    <w:r>
      <w:rPr>
        <w:sz w:val="16"/>
        <w:szCs w:val="16"/>
      </w:rPr>
      <w:t xml:space="preserve">Education Update </w:t>
    </w:r>
    <w:r w:rsidR="00A238EB">
      <w:rPr>
        <w:sz w:val="16"/>
        <w:szCs w:val="16"/>
      </w:rPr>
      <w:t xml:space="preserve">March </w:t>
    </w:r>
    <w:r w:rsidR="003B7E5A">
      <w:rPr>
        <w:sz w:val="16"/>
        <w:szCs w:val="16"/>
      </w:rPr>
      <w:t>20</w:t>
    </w:r>
    <w:r w:rsidR="00D515A1">
      <w:rPr>
        <w:sz w:val="16"/>
        <w:szCs w:val="16"/>
      </w:rPr>
      <w:t xml:space="preserve">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FDF5" w14:textId="77777777" w:rsidR="00C32D0C" w:rsidRDefault="00C32D0C" w:rsidP="00AC72FD">
      <w:r>
        <w:separator/>
      </w:r>
    </w:p>
  </w:footnote>
  <w:footnote w:type="continuationSeparator" w:id="0">
    <w:p w14:paraId="4C8C751B" w14:textId="77777777" w:rsidR="00C32D0C" w:rsidRDefault="00C32D0C" w:rsidP="00AC72FD">
      <w:r>
        <w:continuationSeparator/>
      </w:r>
    </w:p>
  </w:footnote>
  <w:footnote w:type="continuationNotice" w:id="1">
    <w:p w14:paraId="0B235224" w14:textId="77777777" w:rsidR="00C32D0C" w:rsidRDefault="00C32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08B3367F" w:rsidR="00ED2809" w:rsidRPr="00AC72FD" w:rsidRDefault="0021621A" w:rsidP="00964AF4">
    <w:pPr>
      <w:pStyle w:val="Heading2"/>
      <w:spacing w:after="400"/>
      <w:jc w:val="right"/>
    </w:pPr>
    <w:r>
      <w:t xml:space="preserve">NEY Pharmacy Education Update </w:t>
    </w:r>
    <w:r w:rsidR="00DB5475">
      <w:t>March</w:t>
    </w:r>
    <w:r w:rsidR="00734DCA">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1F6383FC" w:rsidR="00871E52" w:rsidRDefault="005A6FC2">
    <w:pPr>
      <w:pStyle w:val="Header"/>
    </w:pPr>
    <w:r>
      <w:rPr>
        <w:noProof/>
      </w:rPr>
      <w:drawing>
        <wp:anchor distT="0" distB="0" distL="114300" distR="114300" simplePos="0" relativeHeight="251658240" behindDoc="1" locked="0" layoutInCell="1" allowOverlap="1" wp14:anchorId="7FC3258F" wp14:editId="0F7A9DA4">
          <wp:simplePos x="0" y="0"/>
          <wp:positionH relativeFrom="margin">
            <wp:align>right</wp:align>
          </wp:positionH>
          <wp:positionV relativeFrom="paragraph">
            <wp:posOffset>-68580</wp:posOffset>
          </wp:positionV>
          <wp:extent cx="1031240" cy="999490"/>
          <wp:effectExtent l="0" t="0" r="0" b="0"/>
          <wp:wrapTight wrapText="bothSides">
            <wp:wrapPolygon edited="0">
              <wp:start x="0" y="0"/>
              <wp:lineTo x="0" y="20996"/>
              <wp:lineTo x="21148" y="20996"/>
              <wp:lineTo x="21148" y="0"/>
              <wp:lineTo x="0" y="0"/>
            </wp:wrapPolygon>
          </wp:wrapTight>
          <wp:docPr id="836836039" name="Picture 83683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99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D95"/>
    <w:multiLevelType w:val="hybridMultilevel"/>
    <w:tmpl w:val="5D200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EA5D2C"/>
    <w:multiLevelType w:val="multilevel"/>
    <w:tmpl w:val="4F1C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E711D"/>
    <w:multiLevelType w:val="multilevel"/>
    <w:tmpl w:val="5338F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A4D78"/>
    <w:multiLevelType w:val="hybridMultilevel"/>
    <w:tmpl w:val="7DE2A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3531E0"/>
    <w:multiLevelType w:val="hybridMultilevel"/>
    <w:tmpl w:val="BD9EC940"/>
    <w:lvl w:ilvl="0" w:tplc="485202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91474"/>
    <w:multiLevelType w:val="multilevel"/>
    <w:tmpl w:val="AB5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74776"/>
    <w:multiLevelType w:val="multilevel"/>
    <w:tmpl w:val="F160B342"/>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ascii="Arial" w:hAnsi="Arial" w:cs="Arial" w:hint="default"/>
        <w:b/>
        <w:bCs/>
        <w:color w:val="auto"/>
        <w:sz w:val="24"/>
      </w:rPr>
    </w:lvl>
    <w:lvl w:ilvl="2">
      <w:start w:val="1"/>
      <w:numFmt w:val="decimal"/>
      <w:isLgl/>
      <w:lvlText w:val="%1.%2.%3."/>
      <w:lvlJc w:val="left"/>
      <w:pPr>
        <w:ind w:left="720" w:hanging="720"/>
      </w:pPr>
      <w:rPr>
        <w:rFonts w:ascii="Arial" w:hAnsi="Arial" w:cs="Arial" w:hint="default"/>
        <w:b/>
        <w:bCs/>
        <w:sz w:val="24"/>
      </w:rPr>
    </w:lvl>
    <w:lvl w:ilvl="3">
      <w:start w:val="1"/>
      <w:numFmt w:val="decimal"/>
      <w:isLgl/>
      <w:lvlText w:val="%1.%2.%3.%4."/>
      <w:lvlJc w:val="left"/>
      <w:pPr>
        <w:ind w:left="720" w:hanging="720"/>
      </w:pPr>
      <w:rPr>
        <w:rFonts w:ascii="Arial" w:hAnsi="Arial" w:cs="Arial" w:hint="default"/>
        <w:sz w:val="24"/>
      </w:rPr>
    </w:lvl>
    <w:lvl w:ilvl="4">
      <w:start w:val="1"/>
      <w:numFmt w:val="decimal"/>
      <w:isLgl/>
      <w:lvlText w:val="%1.%2.%3.%4.%5."/>
      <w:lvlJc w:val="left"/>
      <w:pPr>
        <w:ind w:left="1080" w:hanging="1080"/>
      </w:pPr>
      <w:rPr>
        <w:rFonts w:ascii="Arial" w:hAnsi="Arial" w:cs="Arial" w:hint="default"/>
        <w:sz w:val="24"/>
      </w:rPr>
    </w:lvl>
    <w:lvl w:ilvl="5">
      <w:start w:val="1"/>
      <w:numFmt w:val="decimal"/>
      <w:isLgl/>
      <w:lvlText w:val="%1.%2.%3.%4.%5.%6."/>
      <w:lvlJc w:val="left"/>
      <w:pPr>
        <w:ind w:left="1080" w:hanging="1080"/>
      </w:pPr>
      <w:rPr>
        <w:rFonts w:ascii="Arial" w:hAnsi="Arial" w:cs="Arial" w:hint="default"/>
        <w:sz w:val="24"/>
      </w:rPr>
    </w:lvl>
    <w:lvl w:ilvl="6">
      <w:start w:val="1"/>
      <w:numFmt w:val="decimal"/>
      <w:isLgl/>
      <w:lvlText w:val="%1.%2.%3.%4.%5.%6.%7."/>
      <w:lvlJc w:val="left"/>
      <w:pPr>
        <w:ind w:left="1440" w:hanging="1440"/>
      </w:pPr>
      <w:rPr>
        <w:rFonts w:ascii="Arial" w:hAnsi="Arial" w:cs="Arial" w:hint="default"/>
        <w:sz w:val="24"/>
      </w:rPr>
    </w:lvl>
    <w:lvl w:ilvl="7">
      <w:start w:val="1"/>
      <w:numFmt w:val="decimal"/>
      <w:isLgl/>
      <w:lvlText w:val="%1.%2.%3.%4.%5.%6.%7.%8."/>
      <w:lvlJc w:val="left"/>
      <w:pPr>
        <w:ind w:left="1440" w:hanging="1440"/>
      </w:pPr>
      <w:rPr>
        <w:rFonts w:ascii="Arial" w:hAnsi="Arial" w:cs="Arial" w:hint="default"/>
        <w:sz w:val="24"/>
      </w:rPr>
    </w:lvl>
    <w:lvl w:ilvl="8">
      <w:start w:val="1"/>
      <w:numFmt w:val="decimal"/>
      <w:isLgl/>
      <w:lvlText w:val="%1.%2.%3.%4.%5.%6.%7.%8.%9."/>
      <w:lvlJc w:val="left"/>
      <w:pPr>
        <w:ind w:left="1800" w:hanging="1800"/>
      </w:pPr>
      <w:rPr>
        <w:rFonts w:ascii="Arial" w:hAnsi="Arial" w:cs="Arial" w:hint="default"/>
        <w:sz w:val="24"/>
      </w:rPr>
    </w:lvl>
  </w:abstractNum>
  <w:abstractNum w:abstractNumId="7" w15:restartNumberingAfterBreak="0">
    <w:nsid w:val="397F09CA"/>
    <w:multiLevelType w:val="multilevel"/>
    <w:tmpl w:val="D390E8C2"/>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AA6418E"/>
    <w:multiLevelType w:val="multilevel"/>
    <w:tmpl w:val="6E4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35668"/>
    <w:multiLevelType w:val="hybridMultilevel"/>
    <w:tmpl w:val="C5EC8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9F6A6D"/>
    <w:multiLevelType w:val="hybridMultilevel"/>
    <w:tmpl w:val="6DF6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00A61"/>
    <w:multiLevelType w:val="multilevel"/>
    <w:tmpl w:val="B04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3379AA"/>
    <w:multiLevelType w:val="multilevel"/>
    <w:tmpl w:val="776E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D659C"/>
    <w:multiLevelType w:val="hybridMultilevel"/>
    <w:tmpl w:val="5E345D0C"/>
    <w:lvl w:ilvl="0" w:tplc="73503C4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3E6AF4"/>
    <w:multiLevelType w:val="hybridMultilevel"/>
    <w:tmpl w:val="E22068CE"/>
    <w:lvl w:ilvl="0" w:tplc="E5CE9A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B124B"/>
    <w:multiLevelType w:val="multilevel"/>
    <w:tmpl w:val="EC4C9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704B1"/>
    <w:multiLevelType w:val="hybridMultilevel"/>
    <w:tmpl w:val="507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B7E6B"/>
    <w:multiLevelType w:val="hybridMultilevel"/>
    <w:tmpl w:val="4E183E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B478B2"/>
    <w:multiLevelType w:val="hybridMultilevel"/>
    <w:tmpl w:val="2A508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44419">
    <w:abstractNumId w:val="6"/>
  </w:num>
  <w:num w:numId="2" w16cid:durableId="310906572">
    <w:abstractNumId w:val="5"/>
  </w:num>
  <w:num w:numId="3" w16cid:durableId="522940029">
    <w:abstractNumId w:val="18"/>
  </w:num>
  <w:num w:numId="4" w16cid:durableId="431241321">
    <w:abstractNumId w:val="11"/>
  </w:num>
  <w:num w:numId="5" w16cid:durableId="1793473337">
    <w:abstractNumId w:val="10"/>
  </w:num>
  <w:num w:numId="6" w16cid:durableId="1360471604">
    <w:abstractNumId w:val="7"/>
  </w:num>
  <w:num w:numId="7" w16cid:durableId="2007706709">
    <w:abstractNumId w:val="3"/>
  </w:num>
  <w:num w:numId="8" w16cid:durableId="9765108">
    <w:abstractNumId w:val="3"/>
  </w:num>
  <w:num w:numId="9" w16cid:durableId="888806577">
    <w:abstractNumId w:val="14"/>
  </w:num>
  <w:num w:numId="10" w16cid:durableId="709459071">
    <w:abstractNumId w:val="1"/>
  </w:num>
  <w:num w:numId="11" w16cid:durableId="429474957">
    <w:abstractNumId w:val="4"/>
  </w:num>
  <w:num w:numId="12" w16cid:durableId="1236010698">
    <w:abstractNumId w:val="12"/>
  </w:num>
  <w:num w:numId="13" w16cid:durableId="1865750042">
    <w:abstractNumId w:val="15"/>
  </w:num>
  <w:num w:numId="14" w16cid:durableId="82266526">
    <w:abstractNumId w:val="2"/>
  </w:num>
  <w:num w:numId="15" w16cid:durableId="684478204">
    <w:abstractNumId w:val="8"/>
  </w:num>
  <w:num w:numId="16" w16cid:durableId="1029840796">
    <w:abstractNumId w:val="16"/>
  </w:num>
  <w:num w:numId="17" w16cid:durableId="846018771">
    <w:abstractNumId w:val="17"/>
  </w:num>
  <w:num w:numId="18" w16cid:durableId="1814636200">
    <w:abstractNumId w:val="13"/>
  </w:num>
  <w:num w:numId="19" w16cid:durableId="667441965">
    <w:abstractNumId w:val="9"/>
    <w:lvlOverride w:ilvl="0"/>
    <w:lvlOverride w:ilvl="1"/>
    <w:lvlOverride w:ilvl="2"/>
    <w:lvlOverride w:ilvl="3"/>
    <w:lvlOverride w:ilvl="4"/>
    <w:lvlOverride w:ilvl="5"/>
    <w:lvlOverride w:ilvl="6"/>
    <w:lvlOverride w:ilvl="7"/>
    <w:lvlOverride w:ilvl="8"/>
  </w:num>
  <w:num w:numId="20" w16cid:durableId="282082403">
    <w:abstractNumId w:val="0"/>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BE0"/>
    <w:rsid w:val="00001CC4"/>
    <w:rsid w:val="00004A4C"/>
    <w:rsid w:val="00011D10"/>
    <w:rsid w:val="000268BE"/>
    <w:rsid w:val="00043445"/>
    <w:rsid w:val="00051B43"/>
    <w:rsid w:val="000626D8"/>
    <w:rsid w:val="0006377D"/>
    <w:rsid w:val="000656E0"/>
    <w:rsid w:val="000727B8"/>
    <w:rsid w:val="00084612"/>
    <w:rsid w:val="000853BE"/>
    <w:rsid w:val="00086EFD"/>
    <w:rsid w:val="00091A54"/>
    <w:rsid w:val="000927EC"/>
    <w:rsid w:val="00096D07"/>
    <w:rsid w:val="000A44EF"/>
    <w:rsid w:val="000A48C4"/>
    <w:rsid w:val="000B4B7E"/>
    <w:rsid w:val="000C11BF"/>
    <w:rsid w:val="000C6717"/>
    <w:rsid w:val="000C6EFF"/>
    <w:rsid w:val="000C7945"/>
    <w:rsid w:val="000D0D48"/>
    <w:rsid w:val="000D652D"/>
    <w:rsid w:val="000F25E7"/>
    <w:rsid w:val="000F35A3"/>
    <w:rsid w:val="000F38A6"/>
    <w:rsid w:val="00100257"/>
    <w:rsid w:val="00101D66"/>
    <w:rsid w:val="00101FB9"/>
    <w:rsid w:val="001028A1"/>
    <w:rsid w:val="00107CF7"/>
    <w:rsid w:val="00111ECC"/>
    <w:rsid w:val="001204D2"/>
    <w:rsid w:val="00120853"/>
    <w:rsid w:val="001233BD"/>
    <w:rsid w:val="001234E3"/>
    <w:rsid w:val="001263B4"/>
    <w:rsid w:val="00127C1A"/>
    <w:rsid w:val="00135A54"/>
    <w:rsid w:val="00141189"/>
    <w:rsid w:val="00141C60"/>
    <w:rsid w:val="00156545"/>
    <w:rsid w:val="001578DB"/>
    <w:rsid w:val="001665F4"/>
    <w:rsid w:val="00167E75"/>
    <w:rsid w:val="00177EBB"/>
    <w:rsid w:val="00184133"/>
    <w:rsid w:val="0019154E"/>
    <w:rsid w:val="00191A07"/>
    <w:rsid w:val="00193D0C"/>
    <w:rsid w:val="001A1E0C"/>
    <w:rsid w:val="001A284C"/>
    <w:rsid w:val="001A2DE6"/>
    <w:rsid w:val="001A3B4D"/>
    <w:rsid w:val="001A52A8"/>
    <w:rsid w:val="001A70C0"/>
    <w:rsid w:val="001A74B6"/>
    <w:rsid w:val="001B6C50"/>
    <w:rsid w:val="001D4F3A"/>
    <w:rsid w:val="001D5E05"/>
    <w:rsid w:val="001E3B6A"/>
    <w:rsid w:val="001E5442"/>
    <w:rsid w:val="001F13D9"/>
    <w:rsid w:val="001F2680"/>
    <w:rsid w:val="001F2E94"/>
    <w:rsid w:val="001F54D9"/>
    <w:rsid w:val="002032E0"/>
    <w:rsid w:val="002034C3"/>
    <w:rsid w:val="00211300"/>
    <w:rsid w:val="002119F2"/>
    <w:rsid w:val="00214162"/>
    <w:rsid w:val="0021621A"/>
    <w:rsid w:val="00230F58"/>
    <w:rsid w:val="002319E9"/>
    <w:rsid w:val="00233718"/>
    <w:rsid w:val="00242610"/>
    <w:rsid w:val="002456BB"/>
    <w:rsid w:val="0025038D"/>
    <w:rsid w:val="00256F2E"/>
    <w:rsid w:val="00263DCC"/>
    <w:rsid w:val="00271A5C"/>
    <w:rsid w:val="00271F3F"/>
    <w:rsid w:val="002724FB"/>
    <w:rsid w:val="0028103F"/>
    <w:rsid w:val="002826C7"/>
    <w:rsid w:val="00284FF6"/>
    <w:rsid w:val="00291BB0"/>
    <w:rsid w:val="00295E37"/>
    <w:rsid w:val="002A0839"/>
    <w:rsid w:val="002A12AC"/>
    <w:rsid w:val="002A1C5A"/>
    <w:rsid w:val="002A4E3D"/>
    <w:rsid w:val="002B5014"/>
    <w:rsid w:val="002C5916"/>
    <w:rsid w:val="002C6D0B"/>
    <w:rsid w:val="002D1C08"/>
    <w:rsid w:val="002D349E"/>
    <w:rsid w:val="002D3D33"/>
    <w:rsid w:val="002D4C08"/>
    <w:rsid w:val="002D56C6"/>
    <w:rsid w:val="002D6889"/>
    <w:rsid w:val="002E0131"/>
    <w:rsid w:val="002E2EE9"/>
    <w:rsid w:val="002E49BA"/>
    <w:rsid w:val="002E54A1"/>
    <w:rsid w:val="002E617E"/>
    <w:rsid w:val="002F1FBF"/>
    <w:rsid w:val="002F3E41"/>
    <w:rsid w:val="002F441C"/>
    <w:rsid w:val="002F6D91"/>
    <w:rsid w:val="002F7FFC"/>
    <w:rsid w:val="0030362C"/>
    <w:rsid w:val="0030746D"/>
    <w:rsid w:val="00317F85"/>
    <w:rsid w:val="00330C2D"/>
    <w:rsid w:val="00332F61"/>
    <w:rsid w:val="00334195"/>
    <w:rsid w:val="00342DBD"/>
    <w:rsid w:val="00343307"/>
    <w:rsid w:val="00352770"/>
    <w:rsid w:val="00361485"/>
    <w:rsid w:val="00362390"/>
    <w:rsid w:val="00364A38"/>
    <w:rsid w:val="00366C2F"/>
    <w:rsid w:val="00372E75"/>
    <w:rsid w:val="003744FE"/>
    <w:rsid w:val="00375BBE"/>
    <w:rsid w:val="0038048C"/>
    <w:rsid w:val="003809C1"/>
    <w:rsid w:val="003913D4"/>
    <w:rsid w:val="00396F14"/>
    <w:rsid w:val="003A4F77"/>
    <w:rsid w:val="003A660D"/>
    <w:rsid w:val="003A681C"/>
    <w:rsid w:val="003B11FE"/>
    <w:rsid w:val="003B4F00"/>
    <w:rsid w:val="003B66C3"/>
    <w:rsid w:val="003B7E5A"/>
    <w:rsid w:val="003C3224"/>
    <w:rsid w:val="003C39FE"/>
    <w:rsid w:val="003C4137"/>
    <w:rsid w:val="003C4A10"/>
    <w:rsid w:val="003D28C1"/>
    <w:rsid w:val="003D2A8E"/>
    <w:rsid w:val="003D30D5"/>
    <w:rsid w:val="003D63D2"/>
    <w:rsid w:val="003D7B37"/>
    <w:rsid w:val="003E45A9"/>
    <w:rsid w:val="003E5E92"/>
    <w:rsid w:val="003E660F"/>
    <w:rsid w:val="003F06FD"/>
    <w:rsid w:val="003F24DF"/>
    <w:rsid w:val="004079B1"/>
    <w:rsid w:val="004106BC"/>
    <w:rsid w:val="00411F3A"/>
    <w:rsid w:val="00412202"/>
    <w:rsid w:val="00416DDD"/>
    <w:rsid w:val="00421B9C"/>
    <w:rsid w:val="0042708F"/>
    <w:rsid w:val="004303E9"/>
    <w:rsid w:val="00431F8E"/>
    <w:rsid w:val="00433DBE"/>
    <w:rsid w:val="00435741"/>
    <w:rsid w:val="004430D1"/>
    <w:rsid w:val="004464C9"/>
    <w:rsid w:val="004526D9"/>
    <w:rsid w:val="00457498"/>
    <w:rsid w:val="00474320"/>
    <w:rsid w:val="004776A4"/>
    <w:rsid w:val="00492AEA"/>
    <w:rsid w:val="00496693"/>
    <w:rsid w:val="004A2781"/>
    <w:rsid w:val="004A505C"/>
    <w:rsid w:val="004A630D"/>
    <w:rsid w:val="004A7C05"/>
    <w:rsid w:val="004B0028"/>
    <w:rsid w:val="004B2C16"/>
    <w:rsid w:val="004B320A"/>
    <w:rsid w:val="004C26E6"/>
    <w:rsid w:val="004C4547"/>
    <w:rsid w:val="004C5680"/>
    <w:rsid w:val="004C702A"/>
    <w:rsid w:val="004D1401"/>
    <w:rsid w:val="004E6469"/>
    <w:rsid w:val="004F47A4"/>
    <w:rsid w:val="004F5202"/>
    <w:rsid w:val="004F5504"/>
    <w:rsid w:val="00506D32"/>
    <w:rsid w:val="00511668"/>
    <w:rsid w:val="0051207A"/>
    <w:rsid w:val="0051454F"/>
    <w:rsid w:val="0051522E"/>
    <w:rsid w:val="00521A85"/>
    <w:rsid w:val="00523F1F"/>
    <w:rsid w:val="00525B26"/>
    <w:rsid w:val="005265C8"/>
    <w:rsid w:val="00533515"/>
    <w:rsid w:val="00534CB8"/>
    <w:rsid w:val="00536A85"/>
    <w:rsid w:val="00536FFB"/>
    <w:rsid w:val="0054006E"/>
    <w:rsid w:val="00542A64"/>
    <w:rsid w:val="00544F51"/>
    <w:rsid w:val="00550B7A"/>
    <w:rsid w:val="00561A17"/>
    <w:rsid w:val="005629F0"/>
    <w:rsid w:val="00565E49"/>
    <w:rsid w:val="00574B43"/>
    <w:rsid w:val="00574B53"/>
    <w:rsid w:val="00577267"/>
    <w:rsid w:val="0058154A"/>
    <w:rsid w:val="0058219E"/>
    <w:rsid w:val="00583898"/>
    <w:rsid w:val="005865BC"/>
    <w:rsid w:val="005905CA"/>
    <w:rsid w:val="00590B72"/>
    <w:rsid w:val="0059585E"/>
    <w:rsid w:val="00596135"/>
    <w:rsid w:val="00596FA8"/>
    <w:rsid w:val="00597A12"/>
    <w:rsid w:val="005A129E"/>
    <w:rsid w:val="005A143C"/>
    <w:rsid w:val="005A6C82"/>
    <w:rsid w:val="005A6FC2"/>
    <w:rsid w:val="005B4ADD"/>
    <w:rsid w:val="005B6F6A"/>
    <w:rsid w:val="005C3636"/>
    <w:rsid w:val="005C4667"/>
    <w:rsid w:val="005C6670"/>
    <w:rsid w:val="005C74CC"/>
    <w:rsid w:val="005C7973"/>
    <w:rsid w:val="005C7ECA"/>
    <w:rsid w:val="005D079C"/>
    <w:rsid w:val="005D2FAE"/>
    <w:rsid w:val="005E30AC"/>
    <w:rsid w:val="005E491F"/>
    <w:rsid w:val="005E6C42"/>
    <w:rsid w:val="005F0897"/>
    <w:rsid w:val="00607038"/>
    <w:rsid w:val="0061720C"/>
    <w:rsid w:val="00620189"/>
    <w:rsid w:val="00621561"/>
    <w:rsid w:val="006306B7"/>
    <w:rsid w:val="00631CA5"/>
    <w:rsid w:val="0063268E"/>
    <w:rsid w:val="00633635"/>
    <w:rsid w:val="006379DF"/>
    <w:rsid w:val="006504D9"/>
    <w:rsid w:val="00650CED"/>
    <w:rsid w:val="0065738B"/>
    <w:rsid w:val="0066001A"/>
    <w:rsid w:val="006614FE"/>
    <w:rsid w:val="00671D82"/>
    <w:rsid w:val="00674568"/>
    <w:rsid w:val="006771CF"/>
    <w:rsid w:val="00677C78"/>
    <w:rsid w:val="0068125B"/>
    <w:rsid w:val="00681620"/>
    <w:rsid w:val="00681F7C"/>
    <w:rsid w:val="00683AD2"/>
    <w:rsid w:val="006840C6"/>
    <w:rsid w:val="00685358"/>
    <w:rsid w:val="0068765B"/>
    <w:rsid w:val="00690CF3"/>
    <w:rsid w:val="00692669"/>
    <w:rsid w:val="006A1501"/>
    <w:rsid w:val="006A2401"/>
    <w:rsid w:val="006C0814"/>
    <w:rsid w:val="006C1ADC"/>
    <w:rsid w:val="006D13B6"/>
    <w:rsid w:val="006D2F62"/>
    <w:rsid w:val="006D42AC"/>
    <w:rsid w:val="006D4C04"/>
    <w:rsid w:val="006D5DB3"/>
    <w:rsid w:val="006F1E71"/>
    <w:rsid w:val="006F1F32"/>
    <w:rsid w:val="0070499E"/>
    <w:rsid w:val="007054E2"/>
    <w:rsid w:val="007072B7"/>
    <w:rsid w:val="0071070F"/>
    <w:rsid w:val="00712D30"/>
    <w:rsid w:val="00714A42"/>
    <w:rsid w:val="00716A93"/>
    <w:rsid w:val="007210E6"/>
    <w:rsid w:val="00722D3E"/>
    <w:rsid w:val="00730B82"/>
    <w:rsid w:val="00732BDB"/>
    <w:rsid w:val="00734DCA"/>
    <w:rsid w:val="007355AA"/>
    <w:rsid w:val="007363F0"/>
    <w:rsid w:val="00736730"/>
    <w:rsid w:val="00737686"/>
    <w:rsid w:val="00751AC9"/>
    <w:rsid w:val="00751EA2"/>
    <w:rsid w:val="007532B4"/>
    <w:rsid w:val="007532F2"/>
    <w:rsid w:val="00760B8B"/>
    <w:rsid w:val="0076222F"/>
    <w:rsid w:val="00763A0C"/>
    <w:rsid w:val="0076567B"/>
    <w:rsid w:val="007718D3"/>
    <w:rsid w:val="00772791"/>
    <w:rsid w:val="00773165"/>
    <w:rsid w:val="007769D4"/>
    <w:rsid w:val="00776AF6"/>
    <w:rsid w:val="00782D6A"/>
    <w:rsid w:val="00787379"/>
    <w:rsid w:val="007A04BD"/>
    <w:rsid w:val="007A1620"/>
    <w:rsid w:val="007A6AA0"/>
    <w:rsid w:val="007B5F1E"/>
    <w:rsid w:val="007B7A55"/>
    <w:rsid w:val="007C0580"/>
    <w:rsid w:val="007C0DE8"/>
    <w:rsid w:val="007C102E"/>
    <w:rsid w:val="007C17B1"/>
    <w:rsid w:val="007C23E4"/>
    <w:rsid w:val="007C35EF"/>
    <w:rsid w:val="007C4407"/>
    <w:rsid w:val="007D1AE0"/>
    <w:rsid w:val="007D4F3B"/>
    <w:rsid w:val="007E5D0A"/>
    <w:rsid w:val="007E65D8"/>
    <w:rsid w:val="007F0905"/>
    <w:rsid w:val="007F17D5"/>
    <w:rsid w:val="007F2CB8"/>
    <w:rsid w:val="007F3DCD"/>
    <w:rsid w:val="007F5C0C"/>
    <w:rsid w:val="007F6243"/>
    <w:rsid w:val="00812F09"/>
    <w:rsid w:val="00813BCE"/>
    <w:rsid w:val="008146B0"/>
    <w:rsid w:val="00817912"/>
    <w:rsid w:val="0083023C"/>
    <w:rsid w:val="00831601"/>
    <w:rsid w:val="008321C2"/>
    <w:rsid w:val="00832F64"/>
    <w:rsid w:val="00833A75"/>
    <w:rsid w:val="00836E43"/>
    <w:rsid w:val="008416F2"/>
    <w:rsid w:val="00861C74"/>
    <w:rsid w:val="008640B1"/>
    <w:rsid w:val="00865DB3"/>
    <w:rsid w:val="00867D6F"/>
    <w:rsid w:val="008707A2"/>
    <w:rsid w:val="00871E52"/>
    <w:rsid w:val="00873D0D"/>
    <w:rsid w:val="008763FC"/>
    <w:rsid w:val="008778A9"/>
    <w:rsid w:val="0088177F"/>
    <w:rsid w:val="00881D96"/>
    <w:rsid w:val="00884B2D"/>
    <w:rsid w:val="00891554"/>
    <w:rsid w:val="008A60BB"/>
    <w:rsid w:val="008B0C2E"/>
    <w:rsid w:val="008B6892"/>
    <w:rsid w:val="008C1ED4"/>
    <w:rsid w:val="008C4267"/>
    <w:rsid w:val="008C5FEB"/>
    <w:rsid w:val="008D4FE5"/>
    <w:rsid w:val="008D66F3"/>
    <w:rsid w:val="008E6F26"/>
    <w:rsid w:val="008F1A3E"/>
    <w:rsid w:val="008F1AC3"/>
    <w:rsid w:val="008F42FF"/>
    <w:rsid w:val="008F555E"/>
    <w:rsid w:val="008F577B"/>
    <w:rsid w:val="008F66A5"/>
    <w:rsid w:val="00902EB4"/>
    <w:rsid w:val="00906015"/>
    <w:rsid w:val="00906465"/>
    <w:rsid w:val="00906489"/>
    <w:rsid w:val="00907677"/>
    <w:rsid w:val="0091039C"/>
    <w:rsid w:val="009111BB"/>
    <w:rsid w:val="009161F6"/>
    <w:rsid w:val="009206FC"/>
    <w:rsid w:val="009242E0"/>
    <w:rsid w:val="009275D0"/>
    <w:rsid w:val="00930765"/>
    <w:rsid w:val="00933394"/>
    <w:rsid w:val="00941342"/>
    <w:rsid w:val="00943511"/>
    <w:rsid w:val="00945D60"/>
    <w:rsid w:val="00963E9B"/>
    <w:rsid w:val="009648C3"/>
    <w:rsid w:val="00964AF4"/>
    <w:rsid w:val="00973935"/>
    <w:rsid w:val="00975786"/>
    <w:rsid w:val="00977AFE"/>
    <w:rsid w:val="00981BAA"/>
    <w:rsid w:val="00982134"/>
    <w:rsid w:val="009862DF"/>
    <w:rsid w:val="009868DC"/>
    <w:rsid w:val="009919A7"/>
    <w:rsid w:val="00996E49"/>
    <w:rsid w:val="009A3B91"/>
    <w:rsid w:val="009A54AB"/>
    <w:rsid w:val="009B1F82"/>
    <w:rsid w:val="009B69AB"/>
    <w:rsid w:val="009C1BED"/>
    <w:rsid w:val="009C7AA1"/>
    <w:rsid w:val="009D224B"/>
    <w:rsid w:val="009D32F5"/>
    <w:rsid w:val="009D4D27"/>
    <w:rsid w:val="009E2641"/>
    <w:rsid w:val="009E69E6"/>
    <w:rsid w:val="009F2D4D"/>
    <w:rsid w:val="009F39CF"/>
    <w:rsid w:val="009F461D"/>
    <w:rsid w:val="009F68D2"/>
    <w:rsid w:val="009F6985"/>
    <w:rsid w:val="009F74BD"/>
    <w:rsid w:val="00A0107A"/>
    <w:rsid w:val="00A02B43"/>
    <w:rsid w:val="00A030ED"/>
    <w:rsid w:val="00A03E8C"/>
    <w:rsid w:val="00A0615C"/>
    <w:rsid w:val="00A11054"/>
    <w:rsid w:val="00A11FB0"/>
    <w:rsid w:val="00A13DF0"/>
    <w:rsid w:val="00A2301B"/>
    <w:rsid w:val="00A238EB"/>
    <w:rsid w:val="00A2471F"/>
    <w:rsid w:val="00A41F17"/>
    <w:rsid w:val="00A426C6"/>
    <w:rsid w:val="00A451B4"/>
    <w:rsid w:val="00A62ED1"/>
    <w:rsid w:val="00A63B93"/>
    <w:rsid w:val="00A661F7"/>
    <w:rsid w:val="00A7381A"/>
    <w:rsid w:val="00A76867"/>
    <w:rsid w:val="00A84C97"/>
    <w:rsid w:val="00A852D0"/>
    <w:rsid w:val="00A85A15"/>
    <w:rsid w:val="00A92B7C"/>
    <w:rsid w:val="00A96034"/>
    <w:rsid w:val="00AA400D"/>
    <w:rsid w:val="00AB37D7"/>
    <w:rsid w:val="00AB3855"/>
    <w:rsid w:val="00AB3AEF"/>
    <w:rsid w:val="00AB52C6"/>
    <w:rsid w:val="00AC4CBD"/>
    <w:rsid w:val="00AC72FD"/>
    <w:rsid w:val="00AC7A2C"/>
    <w:rsid w:val="00AD0677"/>
    <w:rsid w:val="00AD3004"/>
    <w:rsid w:val="00AD4AFE"/>
    <w:rsid w:val="00AD4FD9"/>
    <w:rsid w:val="00AD6863"/>
    <w:rsid w:val="00AE3D79"/>
    <w:rsid w:val="00AF5D9E"/>
    <w:rsid w:val="00B02322"/>
    <w:rsid w:val="00B02348"/>
    <w:rsid w:val="00B04198"/>
    <w:rsid w:val="00B06B66"/>
    <w:rsid w:val="00B07124"/>
    <w:rsid w:val="00B10524"/>
    <w:rsid w:val="00B12983"/>
    <w:rsid w:val="00B12C61"/>
    <w:rsid w:val="00B15730"/>
    <w:rsid w:val="00B207AF"/>
    <w:rsid w:val="00B2196B"/>
    <w:rsid w:val="00B21B60"/>
    <w:rsid w:val="00B25301"/>
    <w:rsid w:val="00B277BE"/>
    <w:rsid w:val="00B30C6F"/>
    <w:rsid w:val="00B3361B"/>
    <w:rsid w:val="00B350FF"/>
    <w:rsid w:val="00B359DF"/>
    <w:rsid w:val="00B377AB"/>
    <w:rsid w:val="00B4334F"/>
    <w:rsid w:val="00B44430"/>
    <w:rsid w:val="00B44DC5"/>
    <w:rsid w:val="00B47987"/>
    <w:rsid w:val="00B501DD"/>
    <w:rsid w:val="00B54CE7"/>
    <w:rsid w:val="00B64156"/>
    <w:rsid w:val="00B648C7"/>
    <w:rsid w:val="00B65E4A"/>
    <w:rsid w:val="00B71107"/>
    <w:rsid w:val="00B73538"/>
    <w:rsid w:val="00B7577D"/>
    <w:rsid w:val="00B816DB"/>
    <w:rsid w:val="00B94CDD"/>
    <w:rsid w:val="00BA427E"/>
    <w:rsid w:val="00BA67C6"/>
    <w:rsid w:val="00BB0431"/>
    <w:rsid w:val="00BB0AB0"/>
    <w:rsid w:val="00BB2C27"/>
    <w:rsid w:val="00BC00DE"/>
    <w:rsid w:val="00BC0F83"/>
    <w:rsid w:val="00BC3EE5"/>
    <w:rsid w:val="00BC5E6D"/>
    <w:rsid w:val="00BD01C1"/>
    <w:rsid w:val="00BD1B8A"/>
    <w:rsid w:val="00BD2A04"/>
    <w:rsid w:val="00BD5256"/>
    <w:rsid w:val="00BD6E9E"/>
    <w:rsid w:val="00BE14B5"/>
    <w:rsid w:val="00BF32B6"/>
    <w:rsid w:val="00BF6FDD"/>
    <w:rsid w:val="00C03E38"/>
    <w:rsid w:val="00C04383"/>
    <w:rsid w:val="00C0444B"/>
    <w:rsid w:val="00C04D04"/>
    <w:rsid w:val="00C068C8"/>
    <w:rsid w:val="00C069D3"/>
    <w:rsid w:val="00C106A6"/>
    <w:rsid w:val="00C15116"/>
    <w:rsid w:val="00C16946"/>
    <w:rsid w:val="00C23ABF"/>
    <w:rsid w:val="00C24989"/>
    <w:rsid w:val="00C26C93"/>
    <w:rsid w:val="00C32A9E"/>
    <w:rsid w:val="00C32BF2"/>
    <w:rsid w:val="00C32D0C"/>
    <w:rsid w:val="00C34D5E"/>
    <w:rsid w:val="00C35ECA"/>
    <w:rsid w:val="00C4000D"/>
    <w:rsid w:val="00C4002A"/>
    <w:rsid w:val="00C409EF"/>
    <w:rsid w:val="00C425EA"/>
    <w:rsid w:val="00C449CD"/>
    <w:rsid w:val="00C46269"/>
    <w:rsid w:val="00C623E7"/>
    <w:rsid w:val="00C66628"/>
    <w:rsid w:val="00C72AD6"/>
    <w:rsid w:val="00C75A16"/>
    <w:rsid w:val="00C7729F"/>
    <w:rsid w:val="00C77AC0"/>
    <w:rsid w:val="00C837D8"/>
    <w:rsid w:val="00C83AF0"/>
    <w:rsid w:val="00CA08F1"/>
    <w:rsid w:val="00CA4358"/>
    <w:rsid w:val="00CA7EEA"/>
    <w:rsid w:val="00CB70D8"/>
    <w:rsid w:val="00CC4F1A"/>
    <w:rsid w:val="00CC6ACE"/>
    <w:rsid w:val="00CC7E6C"/>
    <w:rsid w:val="00CD2988"/>
    <w:rsid w:val="00CE355A"/>
    <w:rsid w:val="00CE3C02"/>
    <w:rsid w:val="00CE3D45"/>
    <w:rsid w:val="00CF10A6"/>
    <w:rsid w:val="00CF4EE9"/>
    <w:rsid w:val="00CF6664"/>
    <w:rsid w:val="00D021C5"/>
    <w:rsid w:val="00D03D3B"/>
    <w:rsid w:val="00D10E21"/>
    <w:rsid w:val="00D11559"/>
    <w:rsid w:val="00D11CC7"/>
    <w:rsid w:val="00D25B80"/>
    <w:rsid w:val="00D26100"/>
    <w:rsid w:val="00D2735A"/>
    <w:rsid w:val="00D309C1"/>
    <w:rsid w:val="00D3321A"/>
    <w:rsid w:val="00D40C54"/>
    <w:rsid w:val="00D455FF"/>
    <w:rsid w:val="00D515A1"/>
    <w:rsid w:val="00D51D1F"/>
    <w:rsid w:val="00D52738"/>
    <w:rsid w:val="00D562AB"/>
    <w:rsid w:val="00D653AA"/>
    <w:rsid w:val="00D667C4"/>
    <w:rsid w:val="00D70013"/>
    <w:rsid w:val="00D73229"/>
    <w:rsid w:val="00D743DB"/>
    <w:rsid w:val="00D76147"/>
    <w:rsid w:val="00D805DC"/>
    <w:rsid w:val="00D81DF7"/>
    <w:rsid w:val="00D85D58"/>
    <w:rsid w:val="00D9320C"/>
    <w:rsid w:val="00D95236"/>
    <w:rsid w:val="00D9696B"/>
    <w:rsid w:val="00DA527C"/>
    <w:rsid w:val="00DB1F51"/>
    <w:rsid w:val="00DB3B49"/>
    <w:rsid w:val="00DB464B"/>
    <w:rsid w:val="00DB5475"/>
    <w:rsid w:val="00DB5644"/>
    <w:rsid w:val="00DB634B"/>
    <w:rsid w:val="00DC3920"/>
    <w:rsid w:val="00DD669C"/>
    <w:rsid w:val="00DE0727"/>
    <w:rsid w:val="00DE1676"/>
    <w:rsid w:val="00DF197E"/>
    <w:rsid w:val="00DF1FAD"/>
    <w:rsid w:val="00DF6A80"/>
    <w:rsid w:val="00DF7EAE"/>
    <w:rsid w:val="00E0288D"/>
    <w:rsid w:val="00E03FDC"/>
    <w:rsid w:val="00E10312"/>
    <w:rsid w:val="00E1170F"/>
    <w:rsid w:val="00E1291A"/>
    <w:rsid w:val="00E146DD"/>
    <w:rsid w:val="00E20119"/>
    <w:rsid w:val="00E45583"/>
    <w:rsid w:val="00E477A5"/>
    <w:rsid w:val="00E53DB9"/>
    <w:rsid w:val="00E543F7"/>
    <w:rsid w:val="00E5511B"/>
    <w:rsid w:val="00E579AA"/>
    <w:rsid w:val="00E657E6"/>
    <w:rsid w:val="00E70D98"/>
    <w:rsid w:val="00E765F0"/>
    <w:rsid w:val="00E8016C"/>
    <w:rsid w:val="00E81CFA"/>
    <w:rsid w:val="00E90405"/>
    <w:rsid w:val="00E95B93"/>
    <w:rsid w:val="00EA1A77"/>
    <w:rsid w:val="00EA1DDF"/>
    <w:rsid w:val="00EA29F1"/>
    <w:rsid w:val="00EA3FAA"/>
    <w:rsid w:val="00EA5300"/>
    <w:rsid w:val="00EA7269"/>
    <w:rsid w:val="00EB025E"/>
    <w:rsid w:val="00EB3BAD"/>
    <w:rsid w:val="00ED2809"/>
    <w:rsid w:val="00ED46E1"/>
    <w:rsid w:val="00ED50A7"/>
    <w:rsid w:val="00ED5531"/>
    <w:rsid w:val="00EE22D5"/>
    <w:rsid w:val="00EE341D"/>
    <w:rsid w:val="00EE3968"/>
    <w:rsid w:val="00EF090F"/>
    <w:rsid w:val="00EF0E88"/>
    <w:rsid w:val="00EF212A"/>
    <w:rsid w:val="00EF374A"/>
    <w:rsid w:val="00F115FA"/>
    <w:rsid w:val="00F13A9C"/>
    <w:rsid w:val="00F1450B"/>
    <w:rsid w:val="00F2071A"/>
    <w:rsid w:val="00F22824"/>
    <w:rsid w:val="00F248CD"/>
    <w:rsid w:val="00F2672A"/>
    <w:rsid w:val="00F33A7B"/>
    <w:rsid w:val="00F41EB0"/>
    <w:rsid w:val="00F44625"/>
    <w:rsid w:val="00F46AB0"/>
    <w:rsid w:val="00F53F45"/>
    <w:rsid w:val="00F5593D"/>
    <w:rsid w:val="00F6705A"/>
    <w:rsid w:val="00F712D7"/>
    <w:rsid w:val="00F71ABF"/>
    <w:rsid w:val="00F7417B"/>
    <w:rsid w:val="00F80C82"/>
    <w:rsid w:val="00F83374"/>
    <w:rsid w:val="00F845AD"/>
    <w:rsid w:val="00F917B5"/>
    <w:rsid w:val="00F92BB5"/>
    <w:rsid w:val="00F93BF4"/>
    <w:rsid w:val="00F9673A"/>
    <w:rsid w:val="00FA447D"/>
    <w:rsid w:val="00FA461C"/>
    <w:rsid w:val="00FA61CA"/>
    <w:rsid w:val="00FA76C0"/>
    <w:rsid w:val="00FB0E10"/>
    <w:rsid w:val="00FB0FE2"/>
    <w:rsid w:val="00FB2569"/>
    <w:rsid w:val="00FB357F"/>
    <w:rsid w:val="00FC179C"/>
    <w:rsid w:val="00FC1A33"/>
    <w:rsid w:val="00FC54F1"/>
    <w:rsid w:val="00FC61E6"/>
    <w:rsid w:val="00FD2070"/>
    <w:rsid w:val="00FD417F"/>
    <w:rsid w:val="00FE044B"/>
    <w:rsid w:val="01EAF030"/>
    <w:rsid w:val="0B61D4B9"/>
    <w:rsid w:val="0D50668E"/>
    <w:rsid w:val="0F987954"/>
    <w:rsid w:val="18DB213B"/>
    <w:rsid w:val="23F63EF6"/>
    <w:rsid w:val="24B06672"/>
    <w:rsid w:val="252DB0DF"/>
    <w:rsid w:val="27C62803"/>
    <w:rsid w:val="27E80734"/>
    <w:rsid w:val="2D49941A"/>
    <w:rsid w:val="321D053D"/>
    <w:rsid w:val="35358955"/>
    <w:rsid w:val="36330B4F"/>
    <w:rsid w:val="36D55A20"/>
    <w:rsid w:val="3D46298D"/>
    <w:rsid w:val="3D63A6BC"/>
    <w:rsid w:val="408FD561"/>
    <w:rsid w:val="477EB5B9"/>
    <w:rsid w:val="497D0521"/>
    <w:rsid w:val="4B7D5BF7"/>
    <w:rsid w:val="4F7A48FF"/>
    <w:rsid w:val="5373D821"/>
    <w:rsid w:val="54F46822"/>
    <w:rsid w:val="5540D20C"/>
    <w:rsid w:val="5571A15F"/>
    <w:rsid w:val="59983627"/>
    <w:rsid w:val="599B1671"/>
    <w:rsid w:val="5ACCB0AD"/>
    <w:rsid w:val="5C2B7313"/>
    <w:rsid w:val="69D74751"/>
    <w:rsid w:val="6ED81A9D"/>
    <w:rsid w:val="7C5AF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5:docId w15:val="{12F48B19-CBE4-41EE-AF3D-A10BA79D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5">
    <w:name w:val="heading 5"/>
    <w:basedOn w:val="Normal"/>
    <w:next w:val="Normal"/>
    <w:link w:val="Heading5Char"/>
    <w:uiPriority w:val="9"/>
    <w:semiHidden/>
    <w:unhideWhenUsed/>
    <w:qFormat/>
    <w:rsid w:val="00977AFE"/>
    <w:pPr>
      <w:keepNext/>
      <w:keepLines/>
      <w:spacing w:before="40"/>
      <w:outlineLvl w:val="4"/>
    </w:pPr>
    <w:rPr>
      <w:rFonts w:asciiTheme="majorHAnsi" w:eastAsiaTheme="majorEastAsia" w:hAnsiTheme="majorHAnsi" w:cstheme="majorBidi"/>
      <w:color w:val="1991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styleId="ListParagraph">
    <w:name w:val="List Paragraph"/>
    <w:basedOn w:val="Normal"/>
    <w:uiPriority w:val="34"/>
    <w:qFormat/>
    <w:rsid w:val="00141C60"/>
    <w:pPr>
      <w:ind w:left="720"/>
      <w:contextualSpacing/>
    </w:pPr>
    <w:rPr>
      <w:rFonts w:eastAsia="Times New Roman" w:cs="Arial"/>
    </w:rPr>
  </w:style>
  <w:style w:type="character" w:styleId="Hyperlink">
    <w:name w:val="Hyperlink"/>
    <w:basedOn w:val="DefaultParagraphFont"/>
    <w:uiPriority w:val="99"/>
    <w:unhideWhenUsed/>
    <w:rsid w:val="00773165"/>
    <w:rPr>
      <w:color w:val="0563C1" w:themeColor="hyperlink"/>
      <w:u w:val="single"/>
    </w:rPr>
  </w:style>
  <w:style w:type="character" w:styleId="UnresolvedMention">
    <w:name w:val="Unresolved Mention"/>
    <w:basedOn w:val="DefaultParagraphFont"/>
    <w:uiPriority w:val="99"/>
    <w:semiHidden/>
    <w:unhideWhenUsed/>
    <w:rsid w:val="00773165"/>
    <w:rPr>
      <w:color w:val="605E5C"/>
      <w:shd w:val="clear" w:color="auto" w:fill="E1DFDD"/>
    </w:rPr>
  </w:style>
  <w:style w:type="table" w:styleId="TableGrid">
    <w:name w:val="Table Grid"/>
    <w:basedOn w:val="TableNormal"/>
    <w:uiPriority w:val="59"/>
    <w:rsid w:val="0088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84FF6"/>
  </w:style>
  <w:style w:type="character" w:customStyle="1" w:styleId="normaltextrun">
    <w:name w:val="normaltextrun"/>
    <w:basedOn w:val="DefaultParagraphFont"/>
    <w:rsid w:val="00722D3E"/>
  </w:style>
  <w:style w:type="paragraph" w:customStyle="1" w:styleId="paragraph">
    <w:name w:val="paragraph"/>
    <w:basedOn w:val="Normal"/>
    <w:rsid w:val="00751AC9"/>
    <w:pPr>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751AC9"/>
  </w:style>
  <w:style w:type="character" w:styleId="FollowedHyperlink">
    <w:name w:val="FollowedHyperlink"/>
    <w:basedOn w:val="DefaultParagraphFont"/>
    <w:uiPriority w:val="99"/>
    <w:semiHidden/>
    <w:unhideWhenUsed/>
    <w:rsid w:val="00C26C93"/>
    <w:rPr>
      <w:color w:val="954F72" w:themeColor="followedHyperlink"/>
      <w:u w:val="single"/>
    </w:rPr>
  </w:style>
  <w:style w:type="character" w:customStyle="1" w:styleId="Heading5Char">
    <w:name w:val="Heading 5 Char"/>
    <w:basedOn w:val="DefaultParagraphFont"/>
    <w:link w:val="Heading5"/>
    <w:uiPriority w:val="9"/>
    <w:semiHidden/>
    <w:rsid w:val="00977AFE"/>
    <w:rPr>
      <w:rFonts w:asciiTheme="majorHAnsi" w:eastAsiaTheme="majorEastAsia" w:hAnsiTheme="majorHAnsi" w:cstheme="majorBidi"/>
      <w:color w:val="1991C2" w:themeColor="accent1" w:themeShade="BF"/>
    </w:rPr>
  </w:style>
  <w:style w:type="character" w:styleId="Emphasis">
    <w:name w:val="Emphasis"/>
    <w:basedOn w:val="DefaultParagraphFont"/>
    <w:uiPriority w:val="20"/>
    <w:qFormat/>
    <w:rsid w:val="00A11FB0"/>
    <w:rPr>
      <w:i/>
      <w:iCs/>
    </w:rPr>
  </w:style>
  <w:style w:type="paragraph" w:customStyle="1" w:styleId="xmsonormal">
    <w:name w:val="x_msonormal"/>
    <w:basedOn w:val="Normal"/>
    <w:rsid w:val="00330C2D"/>
    <w:pPr>
      <w:spacing w:after="160" w:line="252" w:lineRule="auto"/>
    </w:pPr>
    <w:rPr>
      <w:rFonts w:ascii="Calibri" w:eastAsiaTheme="minorHAnsi" w:hAnsi="Calibri" w:cs="Calibri"/>
      <w:sz w:val="22"/>
      <w:szCs w:val="22"/>
      <w:lang w:eastAsia="en-GB"/>
    </w:rPr>
  </w:style>
  <w:style w:type="paragraph" w:customStyle="1" w:styleId="xmsolistparagraph">
    <w:name w:val="x_msolistparagraph"/>
    <w:basedOn w:val="Normal"/>
    <w:rsid w:val="00330C2D"/>
    <w:pPr>
      <w:spacing w:after="160" w:line="252" w:lineRule="auto"/>
      <w:ind w:left="720"/>
    </w:pPr>
    <w:rPr>
      <w:rFonts w:ascii="Calibri" w:eastAsiaTheme="minorHAnsi" w:hAnsi="Calibri" w:cs="Calibri"/>
      <w:sz w:val="22"/>
      <w:szCs w:val="22"/>
      <w:lang w:eastAsia="en-GB"/>
    </w:rPr>
  </w:style>
  <w:style w:type="character" w:customStyle="1" w:styleId="xmsohyperlink">
    <w:name w:val="x_msohyperlink"/>
    <w:basedOn w:val="DefaultParagraphFont"/>
    <w:rsid w:val="00330C2D"/>
    <w:rPr>
      <w:color w:val="0563C1"/>
      <w:u w:val="single"/>
    </w:rPr>
  </w:style>
  <w:style w:type="character" w:customStyle="1" w:styleId="markuy2xuxuqy">
    <w:name w:val="markuy2xuxuqy"/>
    <w:basedOn w:val="DefaultParagraphFont"/>
    <w:rsid w:val="00396F14"/>
  </w:style>
  <w:style w:type="character" w:customStyle="1" w:styleId="button-text">
    <w:name w:val="button-text"/>
    <w:basedOn w:val="DefaultParagraphFont"/>
    <w:rsid w:val="00B30C6F"/>
  </w:style>
  <w:style w:type="character" w:customStyle="1" w:styleId="xnormaltextrun">
    <w:name w:val="x_normaltextrun"/>
    <w:basedOn w:val="DefaultParagraphFont"/>
    <w:rsid w:val="00D515A1"/>
  </w:style>
  <w:style w:type="paragraph" w:styleId="BodyText">
    <w:name w:val="Body Text"/>
    <w:basedOn w:val="Normal"/>
    <w:link w:val="BodyTextChar"/>
    <w:uiPriority w:val="99"/>
    <w:unhideWhenUsed/>
    <w:rsid w:val="00086EFD"/>
    <w:pPr>
      <w:spacing w:after="280" w:line="360" w:lineRule="atLeast"/>
    </w:pPr>
    <w:rPr>
      <w:rFonts w:eastAsiaTheme="minorHAnsi" w:cs="Arial"/>
    </w:rPr>
  </w:style>
  <w:style w:type="character" w:customStyle="1" w:styleId="BodyTextChar">
    <w:name w:val="Body Text Char"/>
    <w:basedOn w:val="DefaultParagraphFont"/>
    <w:link w:val="BodyText"/>
    <w:uiPriority w:val="99"/>
    <w:rsid w:val="00086EFD"/>
    <w:rPr>
      <w:rFonts w:eastAsiaTheme="minorHAnsi" w:cs="Arial"/>
    </w:rPr>
  </w:style>
  <w:style w:type="character" w:customStyle="1" w:styleId="font">
    <w:name w:val="font"/>
    <w:basedOn w:val="DefaultParagraphFont"/>
    <w:rsid w:val="0008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89">
      <w:bodyDiv w:val="1"/>
      <w:marLeft w:val="0"/>
      <w:marRight w:val="0"/>
      <w:marTop w:val="0"/>
      <w:marBottom w:val="0"/>
      <w:divBdr>
        <w:top w:val="none" w:sz="0" w:space="0" w:color="auto"/>
        <w:left w:val="none" w:sz="0" w:space="0" w:color="auto"/>
        <w:bottom w:val="none" w:sz="0" w:space="0" w:color="auto"/>
        <w:right w:val="none" w:sz="0" w:space="0" w:color="auto"/>
      </w:divBdr>
    </w:div>
    <w:div w:id="61606492">
      <w:bodyDiv w:val="1"/>
      <w:marLeft w:val="0"/>
      <w:marRight w:val="0"/>
      <w:marTop w:val="0"/>
      <w:marBottom w:val="0"/>
      <w:divBdr>
        <w:top w:val="none" w:sz="0" w:space="0" w:color="auto"/>
        <w:left w:val="none" w:sz="0" w:space="0" w:color="auto"/>
        <w:bottom w:val="none" w:sz="0" w:space="0" w:color="auto"/>
        <w:right w:val="none" w:sz="0" w:space="0" w:color="auto"/>
      </w:divBdr>
      <w:divsChild>
        <w:div w:id="1134560470">
          <w:marLeft w:val="0"/>
          <w:marRight w:val="0"/>
          <w:marTop w:val="0"/>
          <w:marBottom w:val="0"/>
          <w:divBdr>
            <w:top w:val="none" w:sz="0" w:space="0" w:color="auto"/>
            <w:left w:val="none" w:sz="0" w:space="0" w:color="auto"/>
            <w:bottom w:val="none" w:sz="0" w:space="0" w:color="auto"/>
            <w:right w:val="none" w:sz="0" w:space="0" w:color="auto"/>
          </w:divBdr>
          <w:divsChild>
            <w:div w:id="24530222">
              <w:marLeft w:val="0"/>
              <w:marRight w:val="0"/>
              <w:marTop w:val="0"/>
              <w:marBottom w:val="0"/>
              <w:divBdr>
                <w:top w:val="none" w:sz="0" w:space="0" w:color="auto"/>
                <w:left w:val="none" w:sz="0" w:space="0" w:color="auto"/>
                <w:bottom w:val="none" w:sz="0" w:space="0" w:color="auto"/>
                <w:right w:val="none" w:sz="0" w:space="0" w:color="auto"/>
              </w:divBdr>
            </w:div>
            <w:div w:id="203519207">
              <w:marLeft w:val="0"/>
              <w:marRight w:val="0"/>
              <w:marTop w:val="0"/>
              <w:marBottom w:val="0"/>
              <w:divBdr>
                <w:top w:val="none" w:sz="0" w:space="0" w:color="auto"/>
                <w:left w:val="none" w:sz="0" w:space="0" w:color="auto"/>
                <w:bottom w:val="none" w:sz="0" w:space="0" w:color="auto"/>
                <w:right w:val="none" w:sz="0" w:space="0" w:color="auto"/>
              </w:divBdr>
            </w:div>
            <w:div w:id="266695507">
              <w:marLeft w:val="0"/>
              <w:marRight w:val="0"/>
              <w:marTop w:val="0"/>
              <w:marBottom w:val="0"/>
              <w:divBdr>
                <w:top w:val="none" w:sz="0" w:space="0" w:color="auto"/>
                <w:left w:val="none" w:sz="0" w:space="0" w:color="auto"/>
                <w:bottom w:val="none" w:sz="0" w:space="0" w:color="auto"/>
                <w:right w:val="none" w:sz="0" w:space="0" w:color="auto"/>
              </w:divBdr>
            </w:div>
            <w:div w:id="538205727">
              <w:marLeft w:val="0"/>
              <w:marRight w:val="0"/>
              <w:marTop w:val="0"/>
              <w:marBottom w:val="0"/>
              <w:divBdr>
                <w:top w:val="none" w:sz="0" w:space="0" w:color="auto"/>
                <w:left w:val="none" w:sz="0" w:space="0" w:color="auto"/>
                <w:bottom w:val="none" w:sz="0" w:space="0" w:color="auto"/>
                <w:right w:val="none" w:sz="0" w:space="0" w:color="auto"/>
              </w:divBdr>
            </w:div>
            <w:div w:id="716243573">
              <w:marLeft w:val="0"/>
              <w:marRight w:val="0"/>
              <w:marTop w:val="0"/>
              <w:marBottom w:val="0"/>
              <w:divBdr>
                <w:top w:val="none" w:sz="0" w:space="0" w:color="auto"/>
                <w:left w:val="none" w:sz="0" w:space="0" w:color="auto"/>
                <w:bottom w:val="none" w:sz="0" w:space="0" w:color="auto"/>
                <w:right w:val="none" w:sz="0" w:space="0" w:color="auto"/>
              </w:divBdr>
            </w:div>
            <w:div w:id="750541464">
              <w:marLeft w:val="0"/>
              <w:marRight w:val="0"/>
              <w:marTop w:val="0"/>
              <w:marBottom w:val="0"/>
              <w:divBdr>
                <w:top w:val="none" w:sz="0" w:space="0" w:color="auto"/>
                <w:left w:val="none" w:sz="0" w:space="0" w:color="auto"/>
                <w:bottom w:val="none" w:sz="0" w:space="0" w:color="auto"/>
                <w:right w:val="none" w:sz="0" w:space="0" w:color="auto"/>
              </w:divBdr>
            </w:div>
            <w:div w:id="797141944">
              <w:marLeft w:val="0"/>
              <w:marRight w:val="0"/>
              <w:marTop w:val="0"/>
              <w:marBottom w:val="0"/>
              <w:divBdr>
                <w:top w:val="none" w:sz="0" w:space="0" w:color="auto"/>
                <w:left w:val="none" w:sz="0" w:space="0" w:color="auto"/>
                <w:bottom w:val="none" w:sz="0" w:space="0" w:color="auto"/>
                <w:right w:val="none" w:sz="0" w:space="0" w:color="auto"/>
              </w:divBdr>
            </w:div>
            <w:div w:id="1003512917">
              <w:marLeft w:val="0"/>
              <w:marRight w:val="0"/>
              <w:marTop w:val="0"/>
              <w:marBottom w:val="0"/>
              <w:divBdr>
                <w:top w:val="none" w:sz="0" w:space="0" w:color="auto"/>
                <w:left w:val="none" w:sz="0" w:space="0" w:color="auto"/>
                <w:bottom w:val="none" w:sz="0" w:space="0" w:color="auto"/>
                <w:right w:val="none" w:sz="0" w:space="0" w:color="auto"/>
              </w:divBdr>
            </w:div>
            <w:div w:id="1017343598">
              <w:marLeft w:val="0"/>
              <w:marRight w:val="0"/>
              <w:marTop w:val="0"/>
              <w:marBottom w:val="0"/>
              <w:divBdr>
                <w:top w:val="none" w:sz="0" w:space="0" w:color="auto"/>
                <w:left w:val="none" w:sz="0" w:space="0" w:color="auto"/>
                <w:bottom w:val="none" w:sz="0" w:space="0" w:color="auto"/>
                <w:right w:val="none" w:sz="0" w:space="0" w:color="auto"/>
              </w:divBdr>
            </w:div>
            <w:div w:id="1158573048">
              <w:marLeft w:val="0"/>
              <w:marRight w:val="0"/>
              <w:marTop w:val="0"/>
              <w:marBottom w:val="0"/>
              <w:divBdr>
                <w:top w:val="none" w:sz="0" w:space="0" w:color="auto"/>
                <w:left w:val="none" w:sz="0" w:space="0" w:color="auto"/>
                <w:bottom w:val="none" w:sz="0" w:space="0" w:color="auto"/>
                <w:right w:val="none" w:sz="0" w:space="0" w:color="auto"/>
              </w:divBdr>
            </w:div>
            <w:div w:id="1160848610">
              <w:marLeft w:val="0"/>
              <w:marRight w:val="0"/>
              <w:marTop w:val="0"/>
              <w:marBottom w:val="0"/>
              <w:divBdr>
                <w:top w:val="none" w:sz="0" w:space="0" w:color="auto"/>
                <w:left w:val="none" w:sz="0" w:space="0" w:color="auto"/>
                <w:bottom w:val="none" w:sz="0" w:space="0" w:color="auto"/>
                <w:right w:val="none" w:sz="0" w:space="0" w:color="auto"/>
              </w:divBdr>
            </w:div>
            <w:div w:id="1351953894">
              <w:marLeft w:val="0"/>
              <w:marRight w:val="0"/>
              <w:marTop w:val="0"/>
              <w:marBottom w:val="0"/>
              <w:divBdr>
                <w:top w:val="none" w:sz="0" w:space="0" w:color="auto"/>
                <w:left w:val="none" w:sz="0" w:space="0" w:color="auto"/>
                <w:bottom w:val="none" w:sz="0" w:space="0" w:color="auto"/>
                <w:right w:val="none" w:sz="0" w:space="0" w:color="auto"/>
              </w:divBdr>
            </w:div>
            <w:div w:id="1455056461">
              <w:marLeft w:val="0"/>
              <w:marRight w:val="0"/>
              <w:marTop w:val="0"/>
              <w:marBottom w:val="0"/>
              <w:divBdr>
                <w:top w:val="none" w:sz="0" w:space="0" w:color="auto"/>
                <w:left w:val="none" w:sz="0" w:space="0" w:color="auto"/>
                <w:bottom w:val="none" w:sz="0" w:space="0" w:color="auto"/>
                <w:right w:val="none" w:sz="0" w:space="0" w:color="auto"/>
              </w:divBdr>
            </w:div>
            <w:div w:id="1553224617">
              <w:marLeft w:val="0"/>
              <w:marRight w:val="0"/>
              <w:marTop w:val="0"/>
              <w:marBottom w:val="0"/>
              <w:divBdr>
                <w:top w:val="none" w:sz="0" w:space="0" w:color="auto"/>
                <w:left w:val="none" w:sz="0" w:space="0" w:color="auto"/>
                <w:bottom w:val="none" w:sz="0" w:space="0" w:color="auto"/>
                <w:right w:val="none" w:sz="0" w:space="0" w:color="auto"/>
              </w:divBdr>
            </w:div>
            <w:div w:id="1554080547">
              <w:marLeft w:val="0"/>
              <w:marRight w:val="0"/>
              <w:marTop w:val="0"/>
              <w:marBottom w:val="0"/>
              <w:divBdr>
                <w:top w:val="none" w:sz="0" w:space="0" w:color="auto"/>
                <w:left w:val="none" w:sz="0" w:space="0" w:color="auto"/>
                <w:bottom w:val="none" w:sz="0" w:space="0" w:color="auto"/>
                <w:right w:val="none" w:sz="0" w:space="0" w:color="auto"/>
              </w:divBdr>
            </w:div>
            <w:div w:id="1678458409">
              <w:marLeft w:val="0"/>
              <w:marRight w:val="0"/>
              <w:marTop w:val="0"/>
              <w:marBottom w:val="0"/>
              <w:divBdr>
                <w:top w:val="none" w:sz="0" w:space="0" w:color="auto"/>
                <w:left w:val="none" w:sz="0" w:space="0" w:color="auto"/>
                <w:bottom w:val="none" w:sz="0" w:space="0" w:color="auto"/>
                <w:right w:val="none" w:sz="0" w:space="0" w:color="auto"/>
              </w:divBdr>
            </w:div>
            <w:div w:id="1752308249">
              <w:marLeft w:val="0"/>
              <w:marRight w:val="0"/>
              <w:marTop w:val="0"/>
              <w:marBottom w:val="0"/>
              <w:divBdr>
                <w:top w:val="none" w:sz="0" w:space="0" w:color="auto"/>
                <w:left w:val="none" w:sz="0" w:space="0" w:color="auto"/>
                <w:bottom w:val="none" w:sz="0" w:space="0" w:color="auto"/>
                <w:right w:val="none" w:sz="0" w:space="0" w:color="auto"/>
              </w:divBdr>
            </w:div>
            <w:div w:id="1840735701">
              <w:marLeft w:val="0"/>
              <w:marRight w:val="0"/>
              <w:marTop w:val="0"/>
              <w:marBottom w:val="0"/>
              <w:divBdr>
                <w:top w:val="none" w:sz="0" w:space="0" w:color="auto"/>
                <w:left w:val="none" w:sz="0" w:space="0" w:color="auto"/>
                <w:bottom w:val="none" w:sz="0" w:space="0" w:color="auto"/>
                <w:right w:val="none" w:sz="0" w:space="0" w:color="auto"/>
              </w:divBdr>
            </w:div>
            <w:div w:id="1894346231">
              <w:marLeft w:val="0"/>
              <w:marRight w:val="0"/>
              <w:marTop w:val="0"/>
              <w:marBottom w:val="0"/>
              <w:divBdr>
                <w:top w:val="none" w:sz="0" w:space="0" w:color="auto"/>
                <w:left w:val="none" w:sz="0" w:space="0" w:color="auto"/>
                <w:bottom w:val="none" w:sz="0" w:space="0" w:color="auto"/>
                <w:right w:val="none" w:sz="0" w:space="0" w:color="auto"/>
              </w:divBdr>
            </w:div>
            <w:div w:id="2031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3790">
      <w:bodyDiv w:val="1"/>
      <w:marLeft w:val="0"/>
      <w:marRight w:val="0"/>
      <w:marTop w:val="0"/>
      <w:marBottom w:val="0"/>
      <w:divBdr>
        <w:top w:val="none" w:sz="0" w:space="0" w:color="auto"/>
        <w:left w:val="none" w:sz="0" w:space="0" w:color="auto"/>
        <w:bottom w:val="none" w:sz="0" w:space="0" w:color="auto"/>
        <w:right w:val="none" w:sz="0" w:space="0" w:color="auto"/>
      </w:divBdr>
    </w:div>
    <w:div w:id="97062161">
      <w:bodyDiv w:val="1"/>
      <w:marLeft w:val="0"/>
      <w:marRight w:val="0"/>
      <w:marTop w:val="0"/>
      <w:marBottom w:val="0"/>
      <w:divBdr>
        <w:top w:val="none" w:sz="0" w:space="0" w:color="auto"/>
        <w:left w:val="none" w:sz="0" w:space="0" w:color="auto"/>
        <w:bottom w:val="none" w:sz="0" w:space="0" w:color="auto"/>
        <w:right w:val="none" w:sz="0" w:space="0" w:color="auto"/>
      </w:divBdr>
      <w:divsChild>
        <w:div w:id="1271400282">
          <w:marLeft w:val="0"/>
          <w:marRight w:val="0"/>
          <w:marTop w:val="0"/>
          <w:marBottom w:val="0"/>
          <w:divBdr>
            <w:top w:val="none" w:sz="0" w:space="0" w:color="auto"/>
            <w:left w:val="none" w:sz="0" w:space="0" w:color="auto"/>
            <w:bottom w:val="none" w:sz="0" w:space="0" w:color="auto"/>
            <w:right w:val="none" w:sz="0" w:space="0" w:color="auto"/>
          </w:divBdr>
        </w:div>
        <w:div w:id="2107724474">
          <w:marLeft w:val="0"/>
          <w:marRight w:val="0"/>
          <w:marTop w:val="0"/>
          <w:marBottom w:val="300"/>
          <w:divBdr>
            <w:top w:val="none" w:sz="0" w:space="0" w:color="auto"/>
            <w:left w:val="none" w:sz="0" w:space="0" w:color="auto"/>
            <w:bottom w:val="none" w:sz="0" w:space="0" w:color="auto"/>
            <w:right w:val="none" w:sz="0" w:space="0" w:color="auto"/>
          </w:divBdr>
        </w:div>
      </w:divsChild>
    </w:div>
    <w:div w:id="1101320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786">
          <w:marLeft w:val="0"/>
          <w:marRight w:val="0"/>
          <w:marTop w:val="0"/>
          <w:marBottom w:val="0"/>
          <w:divBdr>
            <w:top w:val="none" w:sz="0" w:space="0" w:color="auto"/>
            <w:left w:val="none" w:sz="0" w:space="0" w:color="auto"/>
            <w:bottom w:val="none" w:sz="0" w:space="0" w:color="auto"/>
            <w:right w:val="none" w:sz="0" w:space="0" w:color="auto"/>
          </w:divBdr>
        </w:div>
      </w:divsChild>
    </w:div>
    <w:div w:id="149369002">
      <w:bodyDiv w:val="1"/>
      <w:marLeft w:val="0"/>
      <w:marRight w:val="0"/>
      <w:marTop w:val="0"/>
      <w:marBottom w:val="0"/>
      <w:divBdr>
        <w:top w:val="none" w:sz="0" w:space="0" w:color="auto"/>
        <w:left w:val="none" w:sz="0" w:space="0" w:color="auto"/>
        <w:bottom w:val="none" w:sz="0" w:space="0" w:color="auto"/>
        <w:right w:val="none" w:sz="0" w:space="0" w:color="auto"/>
      </w:divBdr>
      <w:divsChild>
        <w:div w:id="1202088410">
          <w:marLeft w:val="0"/>
          <w:marRight w:val="0"/>
          <w:marTop w:val="0"/>
          <w:marBottom w:val="0"/>
          <w:divBdr>
            <w:top w:val="none" w:sz="0" w:space="0" w:color="auto"/>
            <w:left w:val="none" w:sz="0" w:space="0" w:color="auto"/>
            <w:bottom w:val="none" w:sz="0" w:space="0" w:color="auto"/>
            <w:right w:val="none" w:sz="0" w:space="0" w:color="auto"/>
          </w:divBdr>
          <w:divsChild>
            <w:div w:id="148520359">
              <w:marLeft w:val="0"/>
              <w:marRight w:val="0"/>
              <w:marTop w:val="0"/>
              <w:marBottom w:val="0"/>
              <w:divBdr>
                <w:top w:val="none" w:sz="0" w:space="0" w:color="auto"/>
                <w:left w:val="none" w:sz="0" w:space="0" w:color="auto"/>
                <w:bottom w:val="none" w:sz="0" w:space="0" w:color="auto"/>
                <w:right w:val="none" w:sz="0" w:space="0" w:color="auto"/>
              </w:divBdr>
              <w:divsChild>
                <w:div w:id="1807314124">
                  <w:marLeft w:val="300"/>
                  <w:marRight w:val="300"/>
                  <w:marTop w:val="180"/>
                  <w:marBottom w:val="180"/>
                  <w:divBdr>
                    <w:top w:val="none" w:sz="0" w:space="0" w:color="auto"/>
                    <w:left w:val="none" w:sz="0" w:space="0" w:color="auto"/>
                    <w:bottom w:val="none" w:sz="0" w:space="0" w:color="auto"/>
                    <w:right w:val="none" w:sz="0" w:space="0" w:color="auto"/>
                  </w:divBdr>
                  <w:divsChild>
                    <w:div w:id="15113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694">
      <w:bodyDiv w:val="1"/>
      <w:marLeft w:val="0"/>
      <w:marRight w:val="0"/>
      <w:marTop w:val="0"/>
      <w:marBottom w:val="0"/>
      <w:divBdr>
        <w:top w:val="none" w:sz="0" w:space="0" w:color="auto"/>
        <w:left w:val="none" w:sz="0" w:space="0" w:color="auto"/>
        <w:bottom w:val="none" w:sz="0" w:space="0" w:color="auto"/>
        <w:right w:val="none" w:sz="0" w:space="0" w:color="auto"/>
      </w:divBdr>
      <w:divsChild>
        <w:div w:id="889266968">
          <w:marLeft w:val="0"/>
          <w:marRight w:val="0"/>
          <w:marTop w:val="0"/>
          <w:marBottom w:val="0"/>
          <w:divBdr>
            <w:top w:val="none" w:sz="0" w:space="0" w:color="auto"/>
            <w:left w:val="none" w:sz="0" w:space="0" w:color="auto"/>
            <w:bottom w:val="none" w:sz="0" w:space="0" w:color="auto"/>
            <w:right w:val="none" w:sz="0" w:space="0" w:color="auto"/>
          </w:divBdr>
        </w:div>
        <w:div w:id="1008141128">
          <w:marLeft w:val="0"/>
          <w:marRight w:val="0"/>
          <w:marTop w:val="0"/>
          <w:marBottom w:val="0"/>
          <w:divBdr>
            <w:top w:val="none" w:sz="0" w:space="0" w:color="auto"/>
            <w:left w:val="none" w:sz="0" w:space="0" w:color="auto"/>
            <w:bottom w:val="none" w:sz="0" w:space="0" w:color="auto"/>
            <w:right w:val="none" w:sz="0" w:space="0" w:color="auto"/>
          </w:divBdr>
        </w:div>
        <w:div w:id="1058431151">
          <w:marLeft w:val="0"/>
          <w:marRight w:val="0"/>
          <w:marTop w:val="0"/>
          <w:marBottom w:val="0"/>
          <w:divBdr>
            <w:top w:val="none" w:sz="0" w:space="0" w:color="auto"/>
            <w:left w:val="none" w:sz="0" w:space="0" w:color="auto"/>
            <w:bottom w:val="none" w:sz="0" w:space="0" w:color="auto"/>
            <w:right w:val="none" w:sz="0" w:space="0" w:color="auto"/>
          </w:divBdr>
        </w:div>
        <w:div w:id="1161655422">
          <w:marLeft w:val="0"/>
          <w:marRight w:val="0"/>
          <w:marTop w:val="0"/>
          <w:marBottom w:val="0"/>
          <w:divBdr>
            <w:top w:val="none" w:sz="0" w:space="0" w:color="auto"/>
            <w:left w:val="none" w:sz="0" w:space="0" w:color="auto"/>
            <w:bottom w:val="none" w:sz="0" w:space="0" w:color="auto"/>
            <w:right w:val="none" w:sz="0" w:space="0" w:color="auto"/>
          </w:divBdr>
        </w:div>
        <w:div w:id="1772621341">
          <w:marLeft w:val="0"/>
          <w:marRight w:val="0"/>
          <w:marTop w:val="0"/>
          <w:marBottom w:val="0"/>
          <w:divBdr>
            <w:top w:val="none" w:sz="0" w:space="0" w:color="auto"/>
            <w:left w:val="none" w:sz="0" w:space="0" w:color="auto"/>
            <w:bottom w:val="none" w:sz="0" w:space="0" w:color="auto"/>
            <w:right w:val="none" w:sz="0" w:space="0" w:color="auto"/>
          </w:divBdr>
        </w:div>
        <w:div w:id="1862813873">
          <w:marLeft w:val="0"/>
          <w:marRight w:val="0"/>
          <w:marTop w:val="0"/>
          <w:marBottom w:val="0"/>
          <w:divBdr>
            <w:top w:val="none" w:sz="0" w:space="0" w:color="auto"/>
            <w:left w:val="none" w:sz="0" w:space="0" w:color="auto"/>
            <w:bottom w:val="none" w:sz="0" w:space="0" w:color="auto"/>
            <w:right w:val="none" w:sz="0" w:space="0" w:color="auto"/>
          </w:divBdr>
        </w:div>
      </w:divsChild>
    </w:div>
    <w:div w:id="184440470">
      <w:bodyDiv w:val="1"/>
      <w:marLeft w:val="0"/>
      <w:marRight w:val="0"/>
      <w:marTop w:val="0"/>
      <w:marBottom w:val="0"/>
      <w:divBdr>
        <w:top w:val="none" w:sz="0" w:space="0" w:color="auto"/>
        <w:left w:val="none" w:sz="0" w:space="0" w:color="auto"/>
        <w:bottom w:val="none" w:sz="0" w:space="0" w:color="auto"/>
        <w:right w:val="none" w:sz="0" w:space="0" w:color="auto"/>
      </w:divBdr>
    </w:div>
    <w:div w:id="237599784">
      <w:bodyDiv w:val="1"/>
      <w:marLeft w:val="0"/>
      <w:marRight w:val="0"/>
      <w:marTop w:val="0"/>
      <w:marBottom w:val="0"/>
      <w:divBdr>
        <w:top w:val="none" w:sz="0" w:space="0" w:color="auto"/>
        <w:left w:val="none" w:sz="0" w:space="0" w:color="auto"/>
        <w:bottom w:val="none" w:sz="0" w:space="0" w:color="auto"/>
        <w:right w:val="none" w:sz="0" w:space="0" w:color="auto"/>
      </w:divBdr>
    </w:div>
    <w:div w:id="271285680">
      <w:bodyDiv w:val="1"/>
      <w:marLeft w:val="0"/>
      <w:marRight w:val="0"/>
      <w:marTop w:val="0"/>
      <w:marBottom w:val="0"/>
      <w:divBdr>
        <w:top w:val="none" w:sz="0" w:space="0" w:color="auto"/>
        <w:left w:val="none" w:sz="0" w:space="0" w:color="auto"/>
        <w:bottom w:val="none" w:sz="0" w:space="0" w:color="auto"/>
        <w:right w:val="none" w:sz="0" w:space="0" w:color="auto"/>
      </w:divBdr>
    </w:div>
    <w:div w:id="282032863">
      <w:bodyDiv w:val="1"/>
      <w:marLeft w:val="0"/>
      <w:marRight w:val="0"/>
      <w:marTop w:val="0"/>
      <w:marBottom w:val="0"/>
      <w:divBdr>
        <w:top w:val="none" w:sz="0" w:space="0" w:color="auto"/>
        <w:left w:val="none" w:sz="0" w:space="0" w:color="auto"/>
        <w:bottom w:val="none" w:sz="0" w:space="0" w:color="auto"/>
        <w:right w:val="none" w:sz="0" w:space="0" w:color="auto"/>
      </w:divBdr>
    </w:div>
    <w:div w:id="300963502">
      <w:bodyDiv w:val="1"/>
      <w:marLeft w:val="0"/>
      <w:marRight w:val="0"/>
      <w:marTop w:val="0"/>
      <w:marBottom w:val="0"/>
      <w:divBdr>
        <w:top w:val="none" w:sz="0" w:space="0" w:color="auto"/>
        <w:left w:val="none" w:sz="0" w:space="0" w:color="auto"/>
        <w:bottom w:val="none" w:sz="0" w:space="0" w:color="auto"/>
        <w:right w:val="none" w:sz="0" w:space="0" w:color="auto"/>
      </w:divBdr>
    </w:div>
    <w:div w:id="310256448">
      <w:bodyDiv w:val="1"/>
      <w:marLeft w:val="0"/>
      <w:marRight w:val="0"/>
      <w:marTop w:val="0"/>
      <w:marBottom w:val="0"/>
      <w:divBdr>
        <w:top w:val="none" w:sz="0" w:space="0" w:color="auto"/>
        <w:left w:val="none" w:sz="0" w:space="0" w:color="auto"/>
        <w:bottom w:val="none" w:sz="0" w:space="0" w:color="auto"/>
        <w:right w:val="none" w:sz="0" w:space="0" w:color="auto"/>
      </w:divBdr>
    </w:div>
    <w:div w:id="312225913">
      <w:bodyDiv w:val="1"/>
      <w:marLeft w:val="0"/>
      <w:marRight w:val="0"/>
      <w:marTop w:val="0"/>
      <w:marBottom w:val="0"/>
      <w:divBdr>
        <w:top w:val="none" w:sz="0" w:space="0" w:color="auto"/>
        <w:left w:val="none" w:sz="0" w:space="0" w:color="auto"/>
        <w:bottom w:val="none" w:sz="0" w:space="0" w:color="auto"/>
        <w:right w:val="none" w:sz="0" w:space="0" w:color="auto"/>
      </w:divBdr>
      <w:divsChild>
        <w:div w:id="966005158">
          <w:marLeft w:val="0"/>
          <w:marRight w:val="0"/>
          <w:marTop w:val="0"/>
          <w:marBottom w:val="0"/>
          <w:divBdr>
            <w:top w:val="none" w:sz="0" w:space="0" w:color="auto"/>
            <w:left w:val="none" w:sz="0" w:space="0" w:color="auto"/>
            <w:bottom w:val="dotted" w:sz="24" w:space="1" w:color="auto"/>
            <w:right w:val="none" w:sz="0" w:space="0" w:color="auto"/>
          </w:divBdr>
        </w:div>
      </w:divsChild>
    </w:div>
    <w:div w:id="327483963">
      <w:bodyDiv w:val="1"/>
      <w:marLeft w:val="0"/>
      <w:marRight w:val="0"/>
      <w:marTop w:val="0"/>
      <w:marBottom w:val="0"/>
      <w:divBdr>
        <w:top w:val="none" w:sz="0" w:space="0" w:color="auto"/>
        <w:left w:val="none" w:sz="0" w:space="0" w:color="auto"/>
        <w:bottom w:val="none" w:sz="0" w:space="0" w:color="auto"/>
        <w:right w:val="none" w:sz="0" w:space="0" w:color="auto"/>
      </w:divBdr>
      <w:divsChild>
        <w:div w:id="1009357">
          <w:marLeft w:val="0"/>
          <w:marRight w:val="0"/>
          <w:marTop w:val="0"/>
          <w:marBottom w:val="0"/>
          <w:divBdr>
            <w:top w:val="none" w:sz="0" w:space="0" w:color="auto"/>
            <w:left w:val="none" w:sz="0" w:space="0" w:color="auto"/>
            <w:bottom w:val="none" w:sz="0" w:space="0" w:color="auto"/>
            <w:right w:val="none" w:sz="0" w:space="0" w:color="auto"/>
          </w:divBdr>
        </w:div>
        <w:div w:id="3364243">
          <w:marLeft w:val="0"/>
          <w:marRight w:val="0"/>
          <w:marTop w:val="0"/>
          <w:marBottom w:val="0"/>
          <w:divBdr>
            <w:top w:val="none" w:sz="0" w:space="0" w:color="auto"/>
            <w:left w:val="none" w:sz="0" w:space="0" w:color="auto"/>
            <w:bottom w:val="none" w:sz="0" w:space="0" w:color="auto"/>
            <w:right w:val="none" w:sz="0" w:space="0" w:color="auto"/>
          </w:divBdr>
        </w:div>
        <w:div w:id="413361860">
          <w:marLeft w:val="0"/>
          <w:marRight w:val="0"/>
          <w:marTop w:val="0"/>
          <w:marBottom w:val="0"/>
          <w:divBdr>
            <w:top w:val="none" w:sz="0" w:space="0" w:color="auto"/>
            <w:left w:val="none" w:sz="0" w:space="0" w:color="auto"/>
            <w:bottom w:val="none" w:sz="0" w:space="0" w:color="auto"/>
            <w:right w:val="none" w:sz="0" w:space="0" w:color="auto"/>
          </w:divBdr>
        </w:div>
        <w:div w:id="418453891">
          <w:marLeft w:val="0"/>
          <w:marRight w:val="0"/>
          <w:marTop w:val="0"/>
          <w:marBottom w:val="0"/>
          <w:divBdr>
            <w:top w:val="none" w:sz="0" w:space="0" w:color="auto"/>
            <w:left w:val="none" w:sz="0" w:space="0" w:color="auto"/>
            <w:bottom w:val="none" w:sz="0" w:space="0" w:color="auto"/>
            <w:right w:val="none" w:sz="0" w:space="0" w:color="auto"/>
          </w:divBdr>
        </w:div>
        <w:div w:id="482355905">
          <w:marLeft w:val="0"/>
          <w:marRight w:val="0"/>
          <w:marTop w:val="0"/>
          <w:marBottom w:val="0"/>
          <w:divBdr>
            <w:top w:val="none" w:sz="0" w:space="0" w:color="auto"/>
            <w:left w:val="none" w:sz="0" w:space="0" w:color="auto"/>
            <w:bottom w:val="none" w:sz="0" w:space="0" w:color="auto"/>
            <w:right w:val="none" w:sz="0" w:space="0" w:color="auto"/>
          </w:divBdr>
        </w:div>
        <w:div w:id="889148538">
          <w:marLeft w:val="0"/>
          <w:marRight w:val="0"/>
          <w:marTop w:val="0"/>
          <w:marBottom w:val="0"/>
          <w:divBdr>
            <w:top w:val="none" w:sz="0" w:space="0" w:color="auto"/>
            <w:left w:val="none" w:sz="0" w:space="0" w:color="auto"/>
            <w:bottom w:val="none" w:sz="0" w:space="0" w:color="auto"/>
            <w:right w:val="none" w:sz="0" w:space="0" w:color="auto"/>
          </w:divBdr>
        </w:div>
        <w:div w:id="1114784953">
          <w:marLeft w:val="0"/>
          <w:marRight w:val="0"/>
          <w:marTop w:val="0"/>
          <w:marBottom w:val="0"/>
          <w:divBdr>
            <w:top w:val="none" w:sz="0" w:space="0" w:color="auto"/>
            <w:left w:val="none" w:sz="0" w:space="0" w:color="auto"/>
            <w:bottom w:val="none" w:sz="0" w:space="0" w:color="auto"/>
            <w:right w:val="none" w:sz="0" w:space="0" w:color="auto"/>
          </w:divBdr>
        </w:div>
        <w:div w:id="1136677216">
          <w:marLeft w:val="0"/>
          <w:marRight w:val="0"/>
          <w:marTop w:val="0"/>
          <w:marBottom w:val="0"/>
          <w:divBdr>
            <w:top w:val="none" w:sz="0" w:space="0" w:color="auto"/>
            <w:left w:val="none" w:sz="0" w:space="0" w:color="auto"/>
            <w:bottom w:val="none" w:sz="0" w:space="0" w:color="auto"/>
            <w:right w:val="none" w:sz="0" w:space="0" w:color="auto"/>
          </w:divBdr>
        </w:div>
        <w:div w:id="1229614842">
          <w:marLeft w:val="0"/>
          <w:marRight w:val="0"/>
          <w:marTop w:val="0"/>
          <w:marBottom w:val="0"/>
          <w:divBdr>
            <w:top w:val="none" w:sz="0" w:space="0" w:color="auto"/>
            <w:left w:val="none" w:sz="0" w:space="0" w:color="auto"/>
            <w:bottom w:val="none" w:sz="0" w:space="0" w:color="auto"/>
            <w:right w:val="none" w:sz="0" w:space="0" w:color="auto"/>
          </w:divBdr>
        </w:div>
        <w:div w:id="1287196114">
          <w:marLeft w:val="0"/>
          <w:marRight w:val="0"/>
          <w:marTop w:val="0"/>
          <w:marBottom w:val="0"/>
          <w:divBdr>
            <w:top w:val="none" w:sz="0" w:space="0" w:color="auto"/>
            <w:left w:val="none" w:sz="0" w:space="0" w:color="auto"/>
            <w:bottom w:val="none" w:sz="0" w:space="0" w:color="auto"/>
            <w:right w:val="none" w:sz="0" w:space="0" w:color="auto"/>
          </w:divBdr>
        </w:div>
        <w:div w:id="1622422143">
          <w:marLeft w:val="0"/>
          <w:marRight w:val="0"/>
          <w:marTop w:val="0"/>
          <w:marBottom w:val="0"/>
          <w:divBdr>
            <w:top w:val="none" w:sz="0" w:space="0" w:color="auto"/>
            <w:left w:val="none" w:sz="0" w:space="0" w:color="auto"/>
            <w:bottom w:val="none" w:sz="0" w:space="0" w:color="auto"/>
            <w:right w:val="none" w:sz="0" w:space="0" w:color="auto"/>
          </w:divBdr>
        </w:div>
      </w:divsChild>
    </w:div>
    <w:div w:id="330720906">
      <w:bodyDiv w:val="1"/>
      <w:marLeft w:val="0"/>
      <w:marRight w:val="0"/>
      <w:marTop w:val="0"/>
      <w:marBottom w:val="0"/>
      <w:divBdr>
        <w:top w:val="none" w:sz="0" w:space="0" w:color="auto"/>
        <w:left w:val="none" w:sz="0" w:space="0" w:color="auto"/>
        <w:bottom w:val="none" w:sz="0" w:space="0" w:color="auto"/>
        <w:right w:val="none" w:sz="0" w:space="0" w:color="auto"/>
      </w:divBdr>
      <w:divsChild>
        <w:div w:id="1305115026">
          <w:marLeft w:val="0"/>
          <w:marRight w:val="0"/>
          <w:marTop w:val="0"/>
          <w:marBottom w:val="0"/>
          <w:divBdr>
            <w:top w:val="none" w:sz="0" w:space="0" w:color="auto"/>
            <w:left w:val="none" w:sz="0" w:space="0" w:color="auto"/>
            <w:bottom w:val="none" w:sz="0" w:space="0" w:color="auto"/>
            <w:right w:val="none" w:sz="0" w:space="0" w:color="auto"/>
          </w:divBdr>
        </w:div>
      </w:divsChild>
    </w:div>
    <w:div w:id="345862315">
      <w:bodyDiv w:val="1"/>
      <w:marLeft w:val="0"/>
      <w:marRight w:val="0"/>
      <w:marTop w:val="0"/>
      <w:marBottom w:val="0"/>
      <w:divBdr>
        <w:top w:val="none" w:sz="0" w:space="0" w:color="auto"/>
        <w:left w:val="none" w:sz="0" w:space="0" w:color="auto"/>
        <w:bottom w:val="none" w:sz="0" w:space="0" w:color="auto"/>
        <w:right w:val="none" w:sz="0" w:space="0" w:color="auto"/>
      </w:divBdr>
    </w:div>
    <w:div w:id="357122985">
      <w:bodyDiv w:val="1"/>
      <w:marLeft w:val="0"/>
      <w:marRight w:val="0"/>
      <w:marTop w:val="0"/>
      <w:marBottom w:val="0"/>
      <w:divBdr>
        <w:top w:val="none" w:sz="0" w:space="0" w:color="auto"/>
        <w:left w:val="none" w:sz="0" w:space="0" w:color="auto"/>
        <w:bottom w:val="none" w:sz="0" w:space="0" w:color="auto"/>
        <w:right w:val="none" w:sz="0" w:space="0" w:color="auto"/>
      </w:divBdr>
      <w:divsChild>
        <w:div w:id="1846941021">
          <w:marLeft w:val="0"/>
          <w:marRight w:val="0"/>
          <w:marTop w:val="0"/>
          <w:marBottom w:val="0"/>
          <w:divBdr>
            <w:top w:val="none" w:sz="0" w:space="0" w:color="auto"/>
            <w:left w:val="none" w:sz="0" w:space="0" w:color="auto"/>
            <w:bottom w:val="none" w:sz="0" w:space="0" w:color="auto"/>
            <w:right w:val="none" w:sz="0" w:space="0" w:color="auto"/>
          </w:divBdr>
          <w:divsChild>
            <w:div w:id="643504176">
              <w:marLeft w:val="0"/>
              <w:marRight w:val="0"/>
              <w:marTop w:val="0"/>
              <w:marBottom w:val="0"/>
              <w:divBdr>
                <w:top w:val="none" w:sz="0" w:space="0" w:color="auto"/>
                <w:left w:val="none" w:sz="0" w:space="0" w:color="auto"/>
                <w:bottom w:val="none" w:sz="0" w:space="0" w:color="auto"/>
                <w:right w:val="none" w:sz="0" w:space="0" w:color="auto"/>
              </w:divBdr>
              <w:divsChild>
                <w:div w:id="1395079406">
                  <w:marLeft w:val="150"/>
                  <w:marRight w:val="0"/>
                  <w:marTop w:val="0"/>
                  <w:marBottom w:val="0"/>
                  <w:divBdr>
                    <w:top w:val="none" w:sz="0" w:space="0" w:color="auto"/>
                    <w:left w:val="none" w:sz="0" w:space="0" w:color="auto"/>
                    <w:bottom w:val="none" w:sz="0" w:space="0" w:color="auto"/>
                    <w:right w:val="none" w:sz="0" w:space="0" w:color="auto"/>
                  </w:divBdr>
                </w:div>
              </w:divsChild>
            </w:div>
            <w:div w:id="1579167753">
              <w:marLeft w:val="0"/>
              <w:marRight w:val="0"/>
              <w:marTop w:val="0"/>
              <w:marBottom w:val="0"/>
              <w:divBdr>
                <w:top w:val="none" w:sz="0" w:space="0" w:color="auto"/>
                <w:left w:val="none" w:sz="0" w:space="0" w:color="auto"/>
                <w:bottom w:val="none" w:sz="0" w:space="0" w:color="auto"/>
                <w:right w:val="none" w:sz="0" w:space="0" w:color="auto"/>
              </w:divBdr>
              <w:divsChild>
                <w:div w:id="208976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7519055">
          <w:marLeft w:val="0"/>
          <w:marRight w:val="0"/>
          <w:marTop w:val="0"/>
          <w:marBottom w:val="0"/>
          <w:divBdr>
            <w:top w:val="none" w:sz="0" w:space="0" w:color="auto"/>
            <w:left w:val="none" w:sz="0" w:space="0" w:color="auto"/>
            <w:bottom w:val="none" w:sz="0" w:space="0" w:color="auto"/>
            <w:right w:val="none" w:sz="0" w:space="0" w:color="auto"/>
          </w:divBdr>
        </w:div>
      </w:divsChild>
    </w:div>
    <w:div w:id="359553081">
      <w:bodyDiv w:val="1"/>
      <w:marLeft w:val="0"/>
      <w:marRight w:val="0"/>
      <w:marTop w:val="0"/>
      <w:marBottom w:val="0"/>
      <w:divBdr>
        <w:top w:val="none" w:sz="0" w:space="0" w:color="auto"/>
        <w:left w:val="none" w:sz="0" w:space="0" w:color="auto"/>
        <w:bottom w:val="none" w:sz="0" w:space="0" w:color="auto"/>
        <w:right w:val="none" w:sz="0" w:space="0" w:color="auto"/>
      </w:divBdr>
    </w:div>
    <w:div w:id="433474957">
      <w:bodyDiv w:val="1"/>
      <w:marLeft w:val="0"/>
      <w:marRight w:val="0"/>
      <w:marTop w:val="0"/>
      <w:marBottom w:val="0"/>
      <w:divBdr>
        <w:top w:val="none" w:sz="0" w:space="0" w:color="auto"/>
        <w:left w:val="none" w:sz="0" w:space="0" w:color="auto"/>
        <w:bottom w:val="none" w:sz="0" w:space="0" w:color="auto"/>
        <w:right w:val="none" w:sz="0" w:space="0" w:color="auto"/>
      </w:divBdr>
    </w:div>
    <w:div w:id="433748877">
      <w:bodyDiv w:val="1"/>
      <w:marLeft w:val="0"/>
      <w:marRight w:val="0"/>
      <w:marTop w:val="0"/>
      <w:marBottom w:val="0"/>
      <w:divBdr>
        <w:top w:val="none" w:sz="0" w:space="0" w:color="auto"/>
        <w:left w:val="none" w:sz="0" w:space="0" w:color="auto"/>
        <w:bottom w:val="none" w:sz="0" w:space="0" w:color="auto"/>
        <w:right w:val="none" w:sz="0" w:space="0" w:color="auto"/>
      </w:divBdr>
      <w:divsChild>
        <w:div w:id="132992229">
          <w:marLeft w:val="0"/>
          <w:marRight w:val="0"/>
          <w:marTop w:val="0"/>
          <w:marBottom w:val="0"/>
          <w:divBdr>
            <w:top w:val="none" w:sz="0" w:space="0" w:color="auto"/>
            <w:left w:val="none" w:sz="0" w:space="0" w:color="auto"/>
            <w:bottom w:val="none" w:sz="0" w:space="0" w:color="auto"/>
            <w:right w:val="none" w:sz="0" w:space="0" w:color="auto"/>
          </w:divBdr>
        </w:div>
      </w:divsChild>
    </w:div>
    <w:div w:id="448744510">
      <w:bodyDiv w:val="1"/>
      <w:marLeft w:val="0"/>
      <w:marRight w:val="0"/>
      <w:marTop w:val="0"/>
      <w:marBottom w:val="0"/>
      <w:divBdr>
        <w:top w:val="none" w:sz="0" w:space="0" w:color="auto"/>
        <w:left w:val="none" w:sz="0" w:space="0" w:color="auto"/>
        <w:bottom w:val="none" w:sz="0" w:space="0" w:color="auto"/>
        <w:right w:val="none" w:sz="0" w:space="0" w:color="auto"/>
      </w:divBdr>
    </w:div>
    <w:div w:id="479734462">
      <w:bodyDiv w:val="1"/>
      <w:marLeft w:val="0"/>
      <w:marRight w:val="0"/>
      <w:marTop w:val="0"/>
      <w:marBottom w:val="0"/>
      <w:divBdr>
        <w:top w:val="none" w:sz="0" w:space="0" w:color="auto"/>
        <w:left w:val="none" w:sz="0" w:space="0" w:color="auto"/>
        <w:bottom w:val="none" w:sz="0" w:space="0" w:color="auto"/>
        <w:right w:val="none" w:sz="0" w:space="0" w:color="auto"/>
      </w:divBdr>
    </w:div>
    <w:div w:id="486822759">
      <w:bodyDiv w:val="1"/>
      <w:marLeft w:val="0"/>
      <w:marRight w:val="0"/>
      <w:marTop w:val="0"/>
      <w:marBottom w:val="0"/>
      <w:divBdr>
        <w:top w:val="none" w:sz="0" w:space="0" w:color="auto"/>
        <w:left w:val="none" w:sz="0" w:space="0" w:color="auto"/>
        <w:bottom w:val="none" w:sz="0" w:space="0" w:color="auto"/>
        <w:right w:val="none" w:sz="0" w:space="0" w:color="auto"/>
      </w:divBdr>
    </w:div>
    <w:div w:id="502547379">
      <w:bodyDiv w:val="1"/>
      <w:marLeft w:val="0"/>
      <w:marRight w:val="0"/>
      <w:marTop w:val="0"/>
      <w:marBottom w:val="0"/>
      <w:divBdr>
        <w:top w:val="none" w:sz="0" w:space="0" w:color="auto"/>
        <w:left w:val="none" w:sz="0" w:space="0" w:color="auto"/>
        <w:bottom w:val="none" w:sz="0" w:space="0" w:color="auto"/>
        <w:right w:val="none" w:sz="0" w:space="0" w:color="auto"/>
      </w:divBdr>
      <w:divsChild>
        <w:div w:id="1142887376">
          <w:marLeft w:val="0"/>
          <w:marRight w:val="0"/>
          <w:marTop w:val="0"/>
          <w:marBottom w:val="0"/>
          <w:divBdr>
            <w:top w:val="none" w:sz="0" w:space="0" w:color="auto"/>
            <w:left w:val="none" w:sz="0" w:space="0" w:color="auto"/>
            <w:bottom w:val="none" w:sz="0" w:space="0" w:color="auto"/>
            <w:right w:val="none" w:sz="0" w:space="0" w:color="auto"/>
          </w:divBdr>
          <w:divsChild>
            <w:div w:id="1000617589">
              <w:marLeft w:val="0"/>
              <w:marRight w:val="0"/>
              <w:marTop w:val="0"/>
              <w:marBottom w:val="0"/>
              <w:divBdr>
                <w:top w:val="none" w:sz="0" w:space="0" w:color="auto"/>
                <w:left w:val="none" w:sz="0" w:space="0" w:color="auto"/>
                <w:bottom w:val="none" w:sz="0" w:space="0" w:color="auto"/>
                <w:right w:val="none" w:sz="0" w:space="0" w:color="auto"/>
              </w:divBdr>
              <w:divsChild>
                <w:div w:id="48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651">
          <w:marLeft w:val="0"/>
          <w:marRight w:val="0"/>
          <w:marTop w:val="0"/>
          <w:marBottom w:val="0"/>
          <w:divBdr>
            <w:top w:val="none" w:sz="0" w:space="0" w:color="auto"/>
            <w:left w:val="none" w:sz="0" w:space="0" w:color="auto"/>
            <w:bottom w:val="none" w:sz="0" w:space="0" w:color="auto"/>
            <w:right w:val="none" w:sz="0" w:space="0" w:color="auto"/>
          </w:divBdr>
          <w:divsChild>
            <w:div w:id="7999569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0698752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sChild>
            <w:div w:id="229077726">
              <w:marLeft w:val="0"/>
              <w:marRight w:val="0"/>
              <w:marTop w:val="0"/>
              <w:marBottom w:val="0"/>
              <w:divBdr>
                <w:top w:val="none" w:sz="0" w:space="0" w:color="auto"/>
                <w:left w:val="none" w:sz="0" w:space="0" w:color="auto"/>
                <w:bottom w:val="none" w:sz="0" w:space="0" w:color="auto"/>
                <w:right w:val="none" w:sz="0" w:space="0" w:color="auto"/>
              </w:divBdr>
            </w:div>
          </w:divsChild>
        </w:div>
        <w:div w:id="1516307470">
          <w:marLeft w:val="0"/>
          <w:marRight w:val="0"/>
          <w:marTop w:val="0"/>
          <w:marBottom w:val="0"/>
          <w:divBdr>
            <w:top w:val="none" w:sz="0" w:space="0" w:color="auto"/>
            <w:left w:val="none" w:sz="0" w:space="0" w:color="auto"/>
            <w:bottom w:val="none" w:sz="0" w:space="0" w:color="auto"/>
            <w:right w:val="none" w:sz="0" w:space="0" w:color="auto"/>
          </w:divBdr>
          <w:divsChild>
            <w:div w:id="21437624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13154939">
      <w:bodyDiv w:val="1"/>
      <w:marLeft w:val="0"/>
      <w:marRight w:val="0"/>
      <w:marTop w:val="0"/>
      <w:marBottom w:val="0"/>
      <w:divBdr>
        <w:top w:val="none" w:sz="0" w:space="0" w:color="auto"/>
        <w:left w:val="none" w:sz="0" w:space="0" w:color="auto"/>
        <w:bottom w:val="none" w:sz="0" w:space="0" w:color="auto"/>
        <w:right w:val="none" w:sz="0" w:space="0" w:color="auto"/>
      </w:divBdr>
    </w:div>
    <w:div w:id="539166301">
      <w:bodyDiv w:val="1"/>
      <w:marLeft w:val="0"/>
      <w:marRight w:val="0"/>
      <w:marTop w:val="0"/>
      <w:marBottom w:val="0"/>
      <w:divBdr>
        <w:top w:val="none" w:sz="0" w:space="0" w:color="auto"/>
        <w:left w:val="none" w:sz="0" w:space="0" w:color="auto"/>
        <w:bottom w:val="none" w:sz="0" w:space="0" w:color="auto"/>
        <w:right w:val="none" w:sz="0" w:space="0" w:color="auto"/>
      </w:divBdr>
    </w:div>
    <w:div w:id="587927798">
      <w:bodyDiv w:val="1"/>
      <w:marLeft w:val="0"/>
      <w:marRight w:val="0"/>
      <w:marTop w:val="0"/>
      <w:marBottom w:val="0"/>
      <w:divBdr>
        <w:top w:val="none" w:sz="0" w:space="0" w:color="auto"/>
        <w:left w:val="none" w:sz="0" w:space="0" w:color="auto"/>
        <w:bottom w:val="none" w:sz="0" w:space="0" w:color="auto"/>
        <w:right w:val="none" w:sz="0" w:space="0" w:color="auto"/>
      </w:divBdr>
    </w:div>
    <w:div w:id="643000740">
      <w:bodyDiv w:val="1"/>
      <w:marLeft w:val="0"/>
      <w:marRight w:val="0"/>
      <w:marTop w:val="0"/>
      <w:marBottom w:val="0"/>
      <w:divBdr>
        <w:top w:val="none" w:sz="0" w:space="0" w:color="auto"/>
        <w:left w:val="none" w:sz="0" w:space="0" w:color="auto"/>
        <w:bottom w:val="none" w:sz="0" w:space="0" w:color="auto"/>
        <w:right w:val="none" w:sz="0" w:space="0" w:color="auto"/>
      </w:divBdr>
      <w:divsChild>
        <w:div w:id="1283263773">
          <w:marLeft w:val="0"/>
          <w:marRight w:val="0"/>
          <w:marTop w:val="0"/>
          <w:marBottom w:val="0"/>
          <w:divBdr>
            <w:top w:val="none" w:sz="0" w:space="0" w:color="auto"/>
            <w:left w:val="none" w:sz="0" w:space="0" w:color="auto"/>
            <w:bottom w:val="none" w:sz="0" w:space="0" w:color="auto"/>
            <w:right w:val="none" w:sz="0" w:space="0" w:color="auto"/>
          </w:divBdr>
        </w:div>
      </w:divsChild>
    </w:div>
    <w:div w:id="644824042">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46535761">
      <w:bodyDiv w:val="1"/>
      <w:marLeft w:val="0"/>
      <w:marRight w:val="0"/>
      <w:marTop w:val="0"/>
      <w:marBottom w:val="0"/>
      <w:divBdr>
        <w:top w:val="none" w:sz="0" w:space="0" w:color="auto"/>
        <w:left w:val="none" w:sz="0" w:space="0" w:color="auto"/>
        <w:bottom w:val="none" w:sz="0" w:space="0" w:color="auto"/>
        <w:right w:val="none" w:sz="0" w:space="0" w:color="auto"/>
      </w:divBdr>
    </w:div>
    <w:div w:id="759838348">
      <w:bodyDiv w:val="1"/>
      <w:marLeft w:val="0"/>
      <w:marRight w:val="0"/>
      <w:marTop w:val="0"/>
      <w:marBottom w:val="0"/>
      <w:divBdr>
        <w:top w:val="none" w:sz="0" w:space="0" w:color="auto"/>
        <w:left w:val="none" w:sz="0" w:space="0" w:color="auto"/>
        <w:bottom w:val="none" w:sz="0" w:space="0" w:color="auto"/>
        <w:right w:val="none" w:sz="0" w:space="0" w:color="auto"/>
      </w:divBdr>
    </w:div>
    <w:div w:id="813567716">
      <w:bodyDiv w:val="1"/>
      <w:marLeft w:val="0"/>
      <w:marRight w:val="0"/>
      <w:marTop w:val="0"/>
      <w:marBottom w:val="0"/>
      <w:divBdr>
        <w:top w:val="none" w:sz="0" w:space="0" w:color="auto"/>
        <w:left w:val="none" w:sz="0" w:space="0" w:color="auto"/>
        <w:bottom w:val="none" w:sz="0" w:space="0" w:color="auto"/>
        <w:right w:val="none" w:sz="0" w:space="0" w:color="auto"/>
      </w:divBdr>
    </w:div>
    <w:div w:id="828786165">
      <w:bodyDiv w:val="1"/>
      <w:marLeft w:val="0"/>
      <w:marRight w:val="0"/>
      <w:marTop w:val="0"/>
      <w:marBottom w:val="0"/>
      <w:divBdr>
        <w:top w:val="none" w:sz="0" w:space="0" w:color="auto"/>
        <w:left w:val="none" w:sz="0" w:space="0" w:color="auto"/>
        <w:bottom w:val="none" w:sz="0" w:space="0" w:color="auto"/>
        <w:right w:val="none" w:sz="0" w:space="0" w:color="auto"/>
      </w:divBdr>
    </w:div>
    <w:div w:id="971523706">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38899522">
      <w:bodyDiv w:val="1"/>
      <w:marLeft w:val="0"/>
      <w:marRight w:val="0"/>
      <w:marTop w:val="0"/>
      <w:marBottom w:val="0"/>
      <w:divBdr>
        <w:top w:val="none" w:sz="0" w:space="0" w:color="auto"/>
        <w:left w:val="none" w:sz="0" w:space="0" w:color="auto"/>
        <w:bottom w:val="none" w:sz="0" w:space="0" w:color="auto"/>
        <w:right w:val="none" w:sz="0" w:space="0" w:color="auto"/>
      </w:divBdr>
    </w:div>
    <w:div w:id="10425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261982">
          <w:marLeft w:val="0"/>
          <w:marRight w:val="0"/>
          <w:marTop w:val="0"/>
          <w:marBottom w:val="0"/>
          <w:divBdr>
            <w:top w:val="none" w:sz="0" w:space="0" w:color="auto"/>
            <w:left w:val="none" w:sz="0" w:space="0" w:color="auto"/>
            <w:bottom w:val="none" w:sz="0" w:space="0" w:color="auto"/>
            <w:right w:val="none" w:sz="0" w:space="0" w:color="auto"/>
          </w:divBdr>
        </w:div>
      </w:divsChild>
    </w:div>
    <w:div w:id="1081609216">
      <w:bodyDiv w:val="1"/>
      <w:marLeft w:val="0"/>
      <w:marRight w:val="0"/>
      <w:marTop w:val="0"/>
      <w:marBottom w:val="0"/>
      <w:divBdr>
        <w:top w:val="none" w:sz="0" w:space="0" w:color="auto"/>
        <w:left w:val="none" w:sz="0" w:space="0" w:color="auto"/>
        <w:bottom w:val="none" w:sz="0" w:space="0" w:color="auto"/>
        <w:right w:val="none" w:sz="0" w:space="0" w:color="auto"/>
      </w:divBdr>
    </w:div>
    <w:div w:id="1083256075">
      <w:bodyDiv w:val="1"/>
      <w:marLeft w:val="0"/>
      <w:marRight w:val="0"/>
      <w:marTop w:val="0"/>
      <w:marBottom w:val="0"/>
      <w:divBdr>
        <w:top w:val="none" w:sz="0" w:space="0" w:color="auto"/>
        <w:left w:val="none" w:sz="0" w:space="0" w:color="auto"/>
        <w:bottom w:val="none" w:sz="0" w:space="0" w:color="auto"/>
        <w:right w:val="none" w:sz="0" w:space="0" w:color="auto"/>
      </w:divBdr>
    </w:div>
    <w:div w:id="1089348827">
      <w:bodyDiv w:val="1"/>
      <w:marLeft w:val="0"/>
      <w:marRight w:val="0"/>
      <w:marTop w:val="0"/>
      <w:marBottom w:val="0"/>
      <w:divBdr>
        <w:top w:val="none" w:sz="0" w:space="0" w:color="auto"/>
        <w:left w:val="none" w:sz="0" w:space="0" w:color="auto"/>
        <w:bottom w:val="none" w:sz="0" w:space="0" w:color="auto"/>
        <w:right w:val="none" w:sz="0" w:space="0" w:color="auto"/>
      </w:divBdr>
    </w:div>
    <w:div w:id="1112940357">
      <w:bodyDiv w:val="1"/>
      <w:marLeft w:val="0"/>
      <w:marRight w:val="0"/>
      <w:marTop w:val="0"/>
      <w:marBottom w:val="0"/>
      <w:divBdr>
        <w:top w:val="none" w:sz="0" w:space="0" w:color="auto"/>
        <w:left w:val="none" w:sz="0" w:space="0" w:color="auto"/>
        <w:bottom w:val="none" w:sz="0" w:space="0" w:color="auto"/>
        <w:right w:val="none" w:sz="0" w:space="0" w:color="auto"/>
      </w:divBdr>
    </w:div>
    <w:div w:id="1154834118">
      <w:bodyDiv w:val="1"/>
      <w:marLeft w:val="0"/>
      <w:marRight w:val="0"/>
      <w:marTop w:val="0"/>
      <w:marBottom w:val="0"/>
      <w:divBdr>
        <w:top w:val="none" w:sz="0" w:space="0" w:color="auto"/>
        <w:left w:val="none" w:sz="0" w:space="0" w:color="auto"/>
        <w:bottom w:val="none" w:sz="0" w:space="0" w:color="auto"/>
        <w:right w:val="none" w:sz="0" w:space="0" w:color="auto"/>
      </w:divBdr>
    </w:div>
    <w:div w:id="1160191799">
      <w:bodyDiv w:val="1"/>
      <w:marLeft w:val="0"/>
      <w:marRight w:val="0"/>
      <w:marTop w:val="0"/>
      <w:marBottom w:val="0"/>
      <w:divBdr>
        <w:top w:val="none" w:sz="0" w:space="0" w:color="auto"/>
        <w:left w:val="none" w:sz="0" w:space="0" w:color="auto"/>
        <w:bottom w:val="none" w:sz="0" w:space="0" w:color="auto"/>
        <w:right w:val="none" w:sz="0" w:space="0" w:color="auto"/>
      </w:divBdr>
      <w:divsChild>
        <w:div w:id="744032732">
          <w:marLeft w:val="0"/>
          <w:marRight w:val="0"/>
          <w:marTop w:val="0"/>
          <w:marBottom w:val="0"/>
          <w:divBdr>
            <w:top w:val="none" w:sz="0" w:space="0" w:color="auto"/>
            <w:left w:val="none" w:sz="0" w:space="0" w:color="auto"/>
            <w:bottom w:val="none" w:sz="0" w:space="0" w:color="auto"/>
            <w:right w:val="none" w:sz="0" w:space="0" w:color="auto"/>
          </w:divBdr>
        </w:div>
      </w:divsChild>
    </w:div>
    <w:div w:id="1163472420">
      <w:bodyDiv w:val="1"/>
      <w:marLeft w:val="0"/>
      <w:marRight w:val="0"/>
      <w:marTop w:val="0"/>
      <w:marBottom w:val="0"/>
      <w:divBdr>
        <w:top w:val="none" w:sz="0" w:space="0" w:color="auto"/>
        <w:left w:val="none" w:sz="0" w:space="0" w:color="auto"/>
        <w:bottom w:val="none" w:sz="0" w:space="0" w:color="auto"/>
        <w:right w:val="none" w:sz="0" w:space="0" w:color="auto"/>
      </w:divBdr>
    </w:div>
    <w:div w:id="1205143093">
      <w:bodyDiv w:val="1"/>
      <w:marLeft w:val="0"/>
      <w:marRight w:val="0"/>
      <w:marTop w:val="0"/>
      <w:marBottom w:val="0"/>
      <w:divBdr>
        <w:top w:val="none" w:sz="0" w:space="0" w:color="auto"/>
        <w:left w:val="none" w:sz="0" w:space="0" w:color="auto"/>
        <w:bottom w:val="none" w:sz="0" w:space="0" w:color="auto"/>
        <w:right w:val="none" w:sz="0" w:space="0" w:color="auto"/>
      </w:divBdr>
    </w:div>
    <w:div w:id="1240293451">
      <w:bodyDiv w:val="1"/>
      <w:marLeft w:val="0"/>
      <w:marRight w:val="0"/>
      <w:marTop w:val="0"/>
      <w:marBottom w:val="0"/>
      <w:divBdr>
        <w:top w:val="none" w:sz="0" w:space="0" w:color="auto"/>
        <w:left w:val="none" w:sz="0" w:space="0" w:color="auto"/>
        <w:bottom w:val="none" w:sz="0" w:space="0" w:color="auto"/>
        <w:right w:val="none" w:sz="0" w:space="0" w:color="auto"/>
      </w:divBdr>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73245513">
      <w:bodyDiv w:val="1"/>
      <w:marLeft w:val="0"/>
      <w:marRight w:val="0"/>
      <w:marTop w:val="0"/>
      <w:marBottom w:val="0"/>
      <w:divBdr>
        <w:top w:val="none" w:sz="0" w:space="0" w:color="auto"/>
        <w:left w:val="none" w:sz="0" w:space="0" w:color="auto"/>
        <w:bottom w:val="none" w:sz="0" w:space="0" w:color="auto"/>
        <w:right w:val="none" w:sz="0" w:space="0" w:color="auto"/>
      </w:divBdr>
    </w:div>
    <w:div w:id="1276714993">
      <w:bodyDiv w:val="1"/>
      <w:marLeft w:val="0"/>
      <w:marRight w:val="0"/>
      <w:marTop w:val="0"/>
      <w:marBottom w:val="0"/>
      <w:divBdr>
        <w:top w:val="none" w:sz="0" w:space="0" w:color="auto"/>
        <w:left w:val="none" w:sz="0" w:space="0" w:color="auto"/>
        <w:bottom w:val="none" w:sz="0" w:space="0" w:color="auto"/>
        <w:right w:val="none" w:sz="0" w:space="0" w:color="auto"/>
      </w:divBdr>
      <w:divsChild>
        <w:div w:id="1340425656">
          <w:marLeft w:val="0"/>
          <w:marRight w:val="0"/>
          <w:marTop w:val="0"/>
          <w:marBottom w:val="0"/>
          <w:divBdr>
            <w:top w:val="none" w:sz="0" w:space="0" w:color="auto"/>
            <w:left w:val="none" w:sz="0" w:space="0" w:color="auto"/>
            <w:bottom w:val="none" w:sz="0" w:space="0" w:color="auto"/>
            <w:right w:val="none" w:sz="0" w:space="0" w:color="auto"/>
          </w:divBdr>
        </w:div>
      </w:divsChild>
    </w:div>
    <w:div w:id="1285229661">
      <w:bodyDiv w:val="1"/>
      <w:marLeft w:val="0"/>
      <w:marRight w:val="0"/>
      <w:marTop w:val="0"/>
      <w:marBottom w:val="0"/>
      <w:divBdr>
        <w:top w:val="none" w:sz="0" w:space="0" w:color="auto"/>
        <w:left w:val="none" w:sz="0" w:space="0" w:color="auto"/>
        <w:bottom w:val="none" w:sz="0" w:space="0" w:color="auto"/>
        <w:right w:val="none" w:sz="0" w:space="0" w:color="auto"/>
      </w:divBdr>
    </w:div>
    <w:div w:id="1325859435">
      <w:bodyDiv w:val="1"/>
      <w:marLeft w:val="0"/>
      <w:marRight w:val="0"/>
      <w:marTop w:val="0"/>
      <w:marBottom w:val="0"/>
      <w:divBdr>
        <w:top w:val="none" w:sz="0" w:space="0" w:color="auto"/>
        <w:left w:val="none" w:sz="0" w:space="0" w:color="auto"/>
        <w:bottom w:val="none" w:sz="0" w:space="0" w:color="auto"/>
        <w:right w:val="none" w:sz="0" w:space="0" w:color="auto"/>
      </w:divBdr>
    </w:div>
    <w:div w:id="1338771946">
      <w:bodyDiv w:val="1"/>
      <w:marLeft w:val="0"/>
      <w:marRight w:val="0"/>
      <w:marTop w:val="0"/>
      <w:marBottom w:val="0"/>
      <w:divBdr>
        <w:top w:val="none" w:sz="0" w:space="0" w:color="auto"/>
        <w:left w:val="none" w:sz="0" w:space="0" w:color="auto"/>
        <w:bottom w:val="none" w:sz="0" w:space="0" w:color="auto"/>
        <w:right w:val="none" w:sz="0" w:space="0" w:color="auto"/>
      </w:divBdr>
    </w:div>
    <w:div w:id="1338776577">
      <w:bodyDiv w:val="1"/>
      <w:marLeft w:val="0"/>
      <w:marRight w:val="0"/>
      <w:marTop w:val="0"/>
      <w:marBottom w:val="0"/>
      <w:divBdr>
        <w:top w:val="none" w:sz="0" w:space="0" w:color="auto"/>
        <w:left w:val="none" w:sz="0" w:space="0" w:color="auto"/>
        <w:bottom w:val="none" w:sz="0" w:space="0" w:color="auto"/>
        <w:right w:val="none" w:sz="0" w:space="0" w:color="auto"/>
      </w:divBdr>
    </w:div>
    <w:div w:id="1355299849">
      <w:bodyDiv w:val="1"/>
      <w:marLeft w:val="0"/>
      <w:marRight w:val="0"/>
      <w:marTop w:val="0"/>
      <w:marBottom w:val="0"/>
      <w:divBdr>
        <w:top w:val="none" w:sz="0" w:space="0" w:color="auto"/>
        <w:left w:val="none" w:sz="0" w:space="0" w:color="auto"/>
        <w:bottom w:val="none" w:sz="0" w:space="0" w:color="auto"/>
        <w:right w:val="none" w:sz="0" w:space="0" w:color="auto"/>
      </w:divBdr>
    </w:div>
    <w:div w:id="1407455795">
      <w:bodyDiv w:val="1"/>
      <w:marLeft w:val="0"/>
      <w:marRight w:val="0"/>
      <w:marTop w:val="0"/>
      <w:marBottom w:val="0"/>
      <w:divBdr>
        <w:top w:val="none" w:sz="0" w:space="0" w:color="auto"/>
        <w:left w:val="none" w:sz="0" w:space="0" w:color="auto"/>
        <w:bottom w:val="none" w:sz="0" w:space="0" w:color="auto"/>
        <w:right w:val="none" w:sz="0" w:space="0" w:color="auto"/>
      </w:divBdr>
      <w:divsChild>
        <w:div w:id="963534793">
          <w:marLeft w:val="0"/>
          <w:marRight w:val="0"/>
          <w:marTop w:val="0"/>
          <w:marBottom w:val="0"/>
          <w:divBdr>
            <w:top w:val="none" w:sz="0" w:space="0" w:color="auto"/>
            <w:left w:val="none" w:sz="0" w:space="0" w:color="auto"/>
            <w:bottom w:val="none" w:sz="0" w:space="0" w:color="auto"/>
            <w:right w:val="none" w:sz="0" w:space="0" w:color="auto"/>
          </w:divBdr>
        </w:div>
      </w:divsChild>
    </w:div>
    <w:div w:id="1408258967">
      <w:bodyDiv w:val="1"/>
      <w:marLeft w:val="0"/>
      <w:marRight w:val="0"/>
      <w:marTop w:val="0"/>
      <w:marBottom w:val="0"/>
      <w:divBdr>
        <w:top w:val="none" w:sz="0" w:space="0" w:color="auto"/>
        <w:left w:val="none" w:sz="0" w:space="0" w:color="auto"/>
        <w:bottom w:val="none" w:sz="0" w:space="0" w:color="auto"/>
        <w:right w:val="none" w:sz="0" w:space="0" w:color="auto"/>
      </w:divBdr>
      <w:divsChild>
        <w:div w:id="109279241">
          <w:marLeft w:val="0"/>
          <w:marRight w:val="0"/>
          <w:marTop w:val="0"/>
          <w:marBottom w:val="1500"/>
          <w:divBdr>
            <w:top w:val="none" w:sz="0" w:space="0" w:color="auto"/>
            <w:left w:val="none" w:sz="0" w:space="0" w:color="auto"/>
            <w:bottom w:val="none" w:sz="0" w:space="0" w:color="auto"/>
            <w:right w:val="none" w:sz="0" w:space="0" w:color="auto"/>
          </w:divBdr>
          <w:divsChild>
            <w:div w:id="883368032">
              <w:marLeft w:val="0"/>
              <w:marRight w:val="0"/>
              <w:marTop w:val="0"/>
              <w:marBottom w:val="0"/>
              <w:divBdr>
                <w:top w:val="none" w:sz="0" w:space="0" w:color="auto"/>
                <w:left w:val="none" w:sz="0" w:space="0" w:color="auto"/>
                <w:bottom w:val="none" w:sz="0" w:space="0" w:color="auto"/>
                <w:right w:val="none" w:sz="0" w:space="0" w:color="auto"/>
              </w:divBdr>
              <w:divsChild>
                <w:div w:id="2092966866">
                  <w:marLeft w:val="-225"/>
                  <w:marRight w:val="-225"/>
                  <w:marTop w:val="0"/>
                  <w:marBottom w:val="0"/>
                  <w:divBdr>
                    <w:top w:val="none" w:sz="0" w:space="0" w:color="auto"/>
                    <w:left w:val="none" w:sz="0" w:space="0" w:color="auto"/>
                    <w:bottom w:val="none" w:sz="0" w:space="0" w:color="auto"/>
                    <w:right w:val="none" w:sz="0" w:space="0" w:color="auto"/>
                  </w:divBdr>
                  <w:divsChild>
                    <w:div w:id="503591920">
                      <w:marLeft w:val="0"/>
                      <w:marRight w:val="0"/>
                      <w:marTop w:val="0"/>
                      <w:marBottom w:val="750"/>
                      <w:divBdr>
                        <w:top w:val="none" w:sz="0" w:space="0" w:color="auto"/>
                        <w:left w:val="single" w:sz="36" w:space="12" w:color="003976"/>
                        <w:bottom w:val="none" w:sz="0" w:space="0" w:color="auto"/>
                        <w:right w:val="none" w:sz="0" w:space="0" w:color="auto"/>
                      </w:divBdr>
                      <w:divsChild>
                        <w:div w:id="1694308341">
                          <w:marLeft w:val="0"/>
                          <w:marRight w:val="0"/>
                          <w:marTop w:val="0"/>
                          <w:marBottom w:val="0"/>
                          <w:divBdr>
                            <w:top w:val="none" w:sz="0" w:space="0" w:color="auto"/>
                            <w:left w:val="none" w:sz="0" w:space="0" w:color="auto"/>
                            <w:bottom w:val="none" w:sz="0" w:space="0" w:color="auto"/>
                            <w:right w:val="none" w:sz="0" w:space="0" w:color="auto"/>
                          </w:divBdr>
                        </w:div>
                      </w:divsChild>
                    </w:div>
                    <w:div w:id="862279748">
                      <w:marLeft w:val="0"/>
                      <w:marRight w:val="0"/>
                      <w:marTop w:val="0"/>
                      <w:marBottom w:val="0"/>
                      <w:divBdr>
                        <w:top w:val="none" w:sz="0" w:space="0" w:color="auto"/>
                        <w:left w:val="none" w:sz="0" w:space="0" w:color="auto"/>
                        <w:bottom w:val="none" w:sz="0" w:space="0" w:color="auto"/>
                        <w:right w:val="none" w:sz="0" w:space="0" w:color="auto"/>
                      </w:divBdr>
                    </w:div>
                    <w:div w:id="1169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977">
          <w:marLeft w:val="0"/>
          <w:marRight w:val="0"/>
          <w:marTop w:val="0"/>
          <w:marBottom w:val="0"/>
          <w:divBdr>
            <w:top w:val="none" w:sz="0" w:space="0" w:color="auto"/>
            <w:left w:val="none" w:sz="0" w:space="0" w:color="auto"/>
            <w:bottom w:val="none" w:sz="0" w:space="0" w:color="auto"/>
            <w:right w:val="none" w:sz="0" w:space="0" w:color="auto"/>
          </w:divBdr>
          <w:divsChild>
            <w:div w:id="1437335653">
              <w:marLeft w:val="0"/>
              <w:marRight w:val="0"/>
              <w:marTop w:val="0"/>
              <w:marBottom w:val="0"/>
              <w:divBdr>
                <w:top w:val="none" w:sz="0" w:space="0" w:color="auto"/>
                <w:left w:val="none" w:sz="0" w:space="0" w:color="auto"/>
                <w:bottom w:val="none" w:sz="0" w:space="0" w:color="auto"/>
                <w:right w:val="none" w:sz="0" w:space="0" w:color="auto"/>
              </w:divBdr>
              <w:divsChild>
                <w:div w:id="855460231">
                  <w:marLeft w:val="-225"/>
                  <w:marRight w:val="-225"/>
                  <w:marTop w:val="0"/>
                  <w:marBottom w:val="0"/>
                  <w:divBdr>
                    <w:top w:val="none" w:sz="0" w:space="0" w:color="auto"/>
                    <w:left w:val="none" w:sz="0" w:space="0" w:color="auto"/>
                    <w:bottom w:val="none" w:sz="0" w:space="0" w:color="auto"/>
                    <w:right w:val="none" w:sz="0" w:space="0" w:color="auto"/>
                  </w:divBdr>
                  <w:divsChild>
                    <w:div w:id="609627620">
                      <w:marLeft w:val="0"/>
                      <w:marRight w:val="0"/>
                      <w:marTop w:val="0"/>
                      <w:marBottom w:val="0"/>
                      <w:divBdr>
                        <w:top w:val="none" w:sz="0" w:space="0" w:color="auto"/>
                        <w:left w:val="none" w:sz="0" w:space="0" w:color="auto"/>
                        <w:bottom w:val="none" w:sz="0" w:space="0" w:color="auto"/>
                        <w:right w:val="none" w:sz="0" w:space="0" w:color="auto"/>
                      </w:divBdr>
                    </w:div>
                    <w:div w:id="1731071348">
                      <w:marLeft w:val="0"/>
                      <w:marRight w:val="0"/>
                      <w:marTop w:val="0"/>
                      <w:marBottom w:val="750"/>
                      <w:divBdr>
                        <w:top w:val="none" w:sz="0" w:space="0" w:color="auto"/>
                        <w:left w:val="none" w:sz="0" w:space="0" w:color="auto"/>
                        <w:bottom w:val="none" w:sz="0" w:space="0" w:color="auto"/>
                        <w:right w:val="none" w:sz="0" w:space="0" w:color="auto"/>
                      </w:divBdr>
                      <w:divsChild>
                        <w:div w:id="1252661446">
                          <w:marLeft w:val="0"/>
                          <w:marRight w:val="0"/>
                          <w:marTop w:val="0"/>
                          <w:marBottom w:val="300"/>
                          <w:divBdr>
                            <w:top w:val="none" w:sz="0" w:space="0" w:color="auto"/>
                            <w:left w:val="none" w:sz="0" w:space="0" w:color="auto"/>
                            <w:bottom w:val="none" w:sz="0" w:space="0" w:color="auto"/>
                            <w:right w:val="none" w:sz="0" w:space="0" w:color="auto"/>
                          </w:divBdr>
                          <w:divsChild>
                            <w:div w:id="272178770">
                              <w:marLeft w:val="0"/>
                              <w:marRight w:val="0"/>
                              <w:marTop w:val="0"/>
                              <w:marBottom w:val="0"/>
                              <w:divBdr>
                                <w:top w:val="none" w:sz="0" w:space="0" w:color="auto"/>
                                <w:left w:val="none" w:sz="0" w:space="0" w:color="auto"/>
                                <w:bottom w:val="dotted" w:sz="6" w:space="0" w:color="333333"/>
                                <w:right w:val="none" w:sz="0" w:space="0" w:color="auto"/>
                              </w:divBdr>
                              <w:divsChild>
                                <w:div w:id="326515032">
                                  <w:marLeft w:val="0"/>
                                  <w:marRight w:val="0"/>
                                  <w:marTop w:val="0"/>
                                  <w:marBottom w:val="0"/>
                                  <w:divBdr>
                                    <w:top w:val="none" w:sz="0" w:space="0" w:color="auto"/>
                                    <w:left w:val="none" w:sz="0" w:space="0" w:color="auto"/>
                                    <w:bottom w:val="none" w:sz="0" w:space="0" w:color="auto"/>
                                    <w:right w:val="none" w:sz="0" w:space="0" w:color="auto"/>
                                  </w:divBdr>
                                </w:div>
                                <w:div w:id="1420522845">
                                  <w:marLeft w:val="0"/>
                                  <w:marRight w:val="0"/>
                                  <w:marTop w:val="0"/>
                                  <w:marBottom w:val="0"/>
                                  <w:divBdr>
                                    <w:top w:val="none" w:sz="0" w:space="0" w:color="auto"/>
                                    <w:left w:val="none" w:sz="0" w:space="0" w:color="auto"/>
                                    <w:bottom w:val="none" w:sz="0" w:space="0" w:color="auto"/>
                                    <w:right w:val="none" w:sz="0" w:space="0" w:color="auto"/>
                                  </w:divBdr>
                                  <w:divsChild>
                                    <w:div w:id="401147600">
                                      <w:marLeft w:val="0"/>
                                      <w:marRight w:val="0"/>
                                      <w:marTop w:val="0"/>
                                      <w:marBottom w:val="0"/>
                                      <w:divBdr>
                                        <w:top w:val="single" w:sz="6" w:space="11" w:color="DDDDDD"/>
                                        <w:left w:val="none" w:sz="0" w:space="0" w:color="auto"/>
                                        <w:bottom w:val="none" w:sz="0" w:space="0" w:color="auto"/>
                                        <w:right w:val="none" w:sz="0" w:space="0" w:color="auto"/>
                                      </w:divBdr>
                                      <w:divsChild>
                                        <w:div w:id="124585845">
                                          <w:marLeft w:val="450"/>
                                          <w:marRight w:val="0"/>
                                          <w:marTop w:val="0"/>
                                          <w:marBottom w:val="0"/>
                                          <w:divBdr>
                                            <w:top w:val="none" w:sz="0" w:space="0" w:color="auto"/>
                                            <w:left w:val="none" w:sz="0" w:space="0" w:color="auto"/>
                                            <w:bottom w:val="none" w:sz="0" w:space="0" w:color="auto"/>
                                            <w:right w:val="none" w:sz="0" w:space="0" w:color="auto"/>
                                          </w:divBdr>
                                        </w:div>
                                        <w:div w:id="278731122">
                                          <w:marLeft w:val="450"/>
                                          <w:marRight w:val="0"/>
                                          <w:marTop w:val="0"/>
                                          <w:marBottom w:val="0"/>
                                          <w:divBdr>
                                            <w:top w:val="none" w:sz="0" w:space="0" w:color="auto"/>
                                            <w:left w:val="none" w:sz="0" w:space="0" w:color="auto"/>
                                            <w:bottom w:val="none" w:sz="0" w:space="0" w:color="auto"/>
                                            <w:right w:val="none" w:sz="0" w:space="0" w:color="auto"/>
                                          </w:divBdr>
                                        </w:div>
                                        <w:div w:id="987200530">
                                          <w:marLeft w:val="450"/>
                                          <w:marRight w:val="0"/>
                                          <w:marTop w:val="0"/>
                                          <w:marBottom w:val="0"/>
                                          <w:divBdr>
                                            <w:top w:val="none" w:sz="0" w:space="0" w:color="auto"/>
                                            <w:left w:val="none" w:sz="0" w:space="0" w:color="auto"/>
                                            <w:bottom w:val="none" w:sz="0" w:space="0" w:color="auto"/>
                                            <w:right w:val="none" w:sz="0" w:space="0" w:color="auto"/>
                                          </w:divBdr>
                                        </w:div>
                                        <w:div w:id="1146821061">
                                          <w:marLeft w:val="450"/>
                                          <w:marRight w:val="0"/>
                                          <w:marTop w:val="0"/>
                                          <w:marBottom w:val="0"/>
                                          <w:divBdr>
                                            <w:top w:val="none" w:sz="0" w:space="0" w:color="auto"/>
                                            <w:left w:val="none" w:sz="0" w:space="0" w:color="auto"/>
                                            <w:bottom w:val="none" w:sz="0" w:space="0" w:color="auto"/>
                                            <w:right w:val="none" w:sz="0" w:space="0" w:color="auto"/>
                                          </w:divBdr>
                                        </w:div>
                                        <w:div w:id="20185788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9317">
          <w:marLeft w:val="0"/>
          <w:marRight w:val="0"/>
          <w:marTop w:val="0"/>
          <w:marBottom w:val="0"/>
          <w:divBdr>
            <w:top w:val="none" w:sz="0" w:space="0" w:color="auto"/>
            <w:left w:val="none" w:sz="0" w:space="0" w:color="auto"/>
            <w:bottom w:val="none" w:sz="0" w:space="0" w:color="auto"/>
            <w:right w:val="none" w:sz="0" w:space="0" w:color="auto"/>
          </w:divBdr>
          <w:divsChild>
            <w:div w:id="1325275633">
              <w:marLeft w:val="0"/>
              <w:marRight w:val="0"/>
              <w:marTop w:val="0"/>
              <w:marBottom w:val="0"/>
              <w:divBdr>
                <w:top w:val="none" w:sz="0" w:space="0" w:color="auto"/>
                <w:left w:val="none" w:sz="0" w:space="0" w:color="auto"/>
                <w:bottom w:val="none" w:sz="0" w:space="0" w:color="auto"/>
                <w:right w:val="none" w:sz="0" w:space="0" w:color="auto"/>
              </w:divBdr>
              <w:divsChild>
                <w:div w:id="2106226688">
                  <w:marLeft w:val="-225"/>
                  <w:marRight w:val="-225"/>
                  <w:marTop w:val="0"/>
                  <w:marBottom w:val="0"/>
                  <w:divBdr>
                    <w:top w:val="none" w:sz="0" w:space="0" w:color="auto"/>
                    <w:left w:val="none" w:sz="0" w:space="0" w:color="auto"/>
                    <w:bottom w:val="none" w:sz="0" w:space="0" w:color="auto"/>
                    <w:right w:val="none" w:sz="0" w:space="0" w:color="auto"/>
                  </w:divBdr>
                  <w:divsChild>
                    <w:div w:id="1029139373">
                      <w:marLeft w:val="0"/>
                      <w:marRight w:val="0"/>
                      <w:marTop w:val="0"/>
                      <w:marBottom w:val="0"/>
                      <w:divBdr>
                        <w:top w:val="none" w:sz="0" w:space="0" w:color="auto"/>
                        <w:left w:val="none" w:sz="0" w:space="0" w:color="auto"/>
                        <w:bottom w:val="none" w:sz="0" w:space="0" w:color="auto"/>
                        <w:right w:val="none" w:sz="0" w:space="0" w:color="auto"/>
                      </w:divBdr>
                      <w:divsChild>
                        <w:div w:id="333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62341">
          <w:marLeft w:val="0"/>
          <w:marRight w:val="0"/>
          <w:marTop w:val="0"/>
          <w:marBottom w:val="0"/>
          <w:divBdr>
            <w:top w:val="none" w:sz="0" w:space="0" w:color="auto"/>
            <w:left w:val="none" w:sz="0" w:space="0" w:color="auto"/>
            <w:bottom w:val="none" w:sz="0" w:space="0" w:color="auto"/>
            <w:right w:val="none" w:sz="0" w:space="0" w:color="auto"/>
          </w:divBdr>
          <w:divsChild>
            <w:div w:id="202443091">
              <w:marLeft w:val="0"/>
              <w:marRight w:val="0"/>
              <w:marTop w:val="0"/>
              <w:marBottom w:val="0"/>
              <w:divBdr>
                <w:top w:val="none" w:sz="0" w:space="0" w:color="auto"/>
                <w:left w:val="none" w:sz="0" w:space="0" w:color="auto"/>
                <w:bottom w:val="none" w:sz="0" w:space="0" w:color="auto"/>
                <w:right w:val="none" w:sz="0" w:space="0" w:color="auto"/>
              </w:divBdr>
              <w:divsChild>
                <w:div w:id="597643253">
                  <w:marLeft w:val="0"/>
                  <w:marRight w:val="0"/>
                  <w:marTop w:val="0"/>
                  <w:marBottom w:val="0"/>
                  <w:divBdr>
                    <w:top w:val="none" w:sz="0" w:space="0" w:color="auto"/>
                    <w:left w:val="none" w:sz="0" w:space="0" w:color="auto"/>
                    <w:bottom w:val="none" w:sz="0" w:space="0" w:color="auto"/>
                    <w:right w:val="none" w:sz="0" w:space="0" w:color="auto"/>
                  </w:divBdr>
                  <w:divsChild>
                    <w:div w:id="1886260209">
                      <w:marLeft w:val="0"/>
                      <w:marRight w:val="0"/>
                      <w:marTop w:val="0"/>
                      <w:marBottom w:val="0"/>
                      <w:divBdr>
                        <w:top w:val="none" w:sz="0" w:space="0" w:color="auto"/>
                        <w:left w:val="none" w:sz="0" w:space="0" w:color="auto"/>
                        <w:bottom w:val="none" w:sz="0" w:space="0" w:color="auto"/>
                        <w:right w:val="none" w:sz="0" w:space="0" w:color="auto"/>
                      </w:divBdr>
                    </w:div>
                  </w:divsChild>
                </w:div>
                <w:div w:id="794833830">
                  <w:marLeft w:val="-225"/>
                  <w:marRight w:val="-225"/>
                  <w:marTop w:val="0"/>
                  <w:marBottom w:val="0"/>
                  <w:divBdr>
                    <w:top w:val="none" w:sz="0" w:space="0" w:color="auto"/>
                    <w:left w:val="none" w:sz="0" w:space="0" w:color="auto"/>
                    <w:bottom w:val="none" w:sz="0" w:space="0" w:color="auto"/>
                    <w:right w:val="none" w:sz="0" w:space="0" w:color="auto"/>
                  </w:divBdr>
                  <w:divsChild>
                    <w:div w:id="21907061">
                      <w:marLeft w:val="1462"/>
                      <w:marRight w:val="0"/>
                      <w:marTop w:val="0"/>
                      <w:marBottom w:val="0"/>
                      <w:divBdr>
                        <w:top w:val="none" w:sz="0" w:space="0" w:color="auto"/>
                        <w:left w:val="none" w:sz="0" w:space="0" w:color="auto"/>
                        <w:bottom w:val="none" w:sz="0" w:space="0" w:color="auto"/>
                        <w:right w:val="none" w:sz="0" w:space="0" w:color="auto"/>
                      </w:divBdr>
                      <w:divsChild>
                        <w:div w:id="920336478">
                          <w:marLeft w:val="0"/>
                          <w:marRight w:val="0"/>
                          <w:marTop w:val="0"/>
                          <w:marBottom w:val="0"/>
                          <w:divBdr>
                            <w:top w:val="none" w:sz="0" w:space="0" w:color="auto"/>
                            <w:left w:val="none" w:sz="0" w:space="0" w:color="auto"/>
                            <w:bottom w:val="none" w:sz="0" w:space="0" w:color="auto"/>
                            <w:right w:val="none" w:sz="0" w:space="0" w:color="auto"/>
                          </w:divBdr>
                        </w:div>
                      </w:divsChild>
                    </w:div>
                    <w:div w:id="430584800">
                      <w:marLeft w:val="0"/>
                      <w:marRight w:val="0"/>
                      <w:marTop w:val="0"/>
                      <w:marBottom w:val="0"/>
                      <w:divBdr>
                        <w:top w:val="none" w:sz="0" w:space="0" w:color="auto"/>
                        <w:left w:val="none" w:sz="0" w:space="0" w:color="auto"/>
                        <w:bottom w:val="none" w:sz="0" w:space="0" w:color="auto"/>
                        <w:right w:val="none" w:sz="0" w:space="0" w:color="auto"/>
                      </w:divBdr>
                    </w:div>
                    <w:div w:id="1111970239">
                      <w:marLeft w:val="0"/>
                      <w:marRight w:val="0"/>
                      <w:marTop w:val="0"/>
                      <w:marBottom w:val="0"/>
                      <w:divBdr>
                        <w:top w:val="none" w:sz="0" w:space="0" w:color="auto"/>
                        <w:left w:val="none" w:sz="0" w:space="0" w:color="auto"/>
                        <w:bottom w:val="none" w:sz="0" w:space="0" w:color="auto"/>
                        <w:right w:val="none" w:sz="0" w:space="0" w:color="auto"/>
                      </w:divBdr>
                      <w:divsChild>
                        <w:div w:id="131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869">
          <w:marLeft w:val="0"/>
          <w:marRight w:val="0"/>
          <w:marTop w:val="0"/>
          <w:marBottom w:val="0"/>
          <w:divBdr>
            <w:top w:val="single" w:sz="6" w:space="0" w:color="333333"/>
            <w:left w:val="none" w:sz="0" w:space="0" w:color="auto"/>
            <w:bottom w:val="none" w:sz="0" w:space="0" w:color="auto"/>
            <w:right w:val="none" w:sz="0" w:space="0" w:color="auto"/>
          </w:divBdr>
          <w:divsChild>
            <w:div w:id="1314139305">
              <w:marLeft w:val="0"/>
              <w:marRight w:val="0"/>
              <w:marTop w:val="0"/>
              <w:marBottom w:val="0"/>
              <w:divBdr>
                <w:top w:val="none" w:sz="0" w:space="0" w:color="auto"/>
                <w:left w:val="none" w:sz="0" w:space="0" w:color="auto"/>
                <w:bottom w:val="none" w:sz="0" w:space="0" w:color="auto"/>
                <w:right w:val="none" w:sz="0" w:space="0" w:color="auto"/>
              </w:divBdr>
              <w:divsChild>
                <w:div w:id="1372192800">
                  <w:marLeft w:val="-225"/>
                  <w:marRight w:val="-225"/>
                  <w:marTop w:val="0"/>
                  <w:marBottom w:val="0"/>
                  <w:divBdr>
                    <w:top w:val="none" w:sz="0" w:space="0" w:color="auto"/>
                    <w:left w:val="none" w:sz="0" w:space="0" w:color="auto"/>
                    <w:bottom w:val="none" w:sz="0" w:space="0" w:color="auto"/>
                    <w:right w:val="none" w:sz="0" w:space="0" w:color="auto"/>
                  </w:divBdr>
                  <w:divsChild>
                    <w:div w:id="1000618975">
                      <w:marLeft w:val="0"/>
                      <w:marRight w:val="0"/>
                      <w:marTop w:val="0"/>
                      <w:marBottom w:val="0"/>
                      <w:divBdr>
                        <w:top w:val="none" w:sz="0" w:space="0" w:color="auto"/>
                        <w:left w:val="none" w:sz="0" w:space="0" w:color="auto"/>
                        <w:bottom w:val="none" w:sz="0" w:space="0" w:color="auto"/>
                        <w:right w:val="none" w:sz="0" w:space="0" w:color="auto"/>
                      </w:divBdr>
                      <w:divsChild>
                        <w:div w:id="1972856327">
                          <w:marLeft w:val="0"/>
                          <w:marRight w:val="0"/>
                          <w:marTop w:val="0"/>
                          <w:marBottom w:val="0"/>
                          <w:divBdr>
                            <w:top w:val="none" w:sz="0" w:space="0" w:color="auto"/>
                            <w:left w:val="none" w:sz="0" w:space="0" w:color="auto"/>
                            <w:bottom w:val="none" w:sz="0" w:space="0" w:color="auto"/>
                            <w:right w:val="none" w:sz="0" w:space="0" w:color="auto"/>
                          </w:divBdr>
                          <w:divsChild>
                            <w:div w:id="276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1053">
                      <w:marLeft w:val="0"/>
                      <w:marRight w:val="0"/>
                      <w:marTop w:val="0"/>
                      <w:marBottom w:val="0"/>
                      <w:divBdr>
                        <w:top w:val="none" w:sz="0" w:space="0" w:color="auto"/>
                        <w:left w:val="none" w:sz="0" w:space="0" w:color="auto"/>
                        <w:bottom w:val="none" w:sz="0" w:space="0" w:color="auto"/>
                        <w:right w:val="none" w:sz="0" w:space="0" w:color="auto"/>
                      </w:divBdr>
                      <w:divsChild>
                        <w:div w:id="391393753">
                          <w:marLeft w:val="0"/>
                          <w:marRight w:val="0"/>
                          <w:marTop w:val="0"/>
                          <w:marBottom w:val="0"/>
                          <w:divBdr>
                            <w:top w:val="none" w:sz="0" w:space="0" w:color="auto"/>
                            <w:left w:val="none" w:sz="0" w:space="0" w:color="auto"/>
                            <w:bottom w:val="none" w:sz="0" w:space="0" w:color="auto"/>
                            <w:right w:val="none" w:sz="0" w:space="0" w:color="auto"/>
                          </w:divBdr>
                        </w:div>
                      </w:divsChild>
                    </w:div>
                    <w:div w:id="2048293864">
                      <w:marLeft w:val="0"/>
                      <w:marRight w:val="0"/>
                      <w:marTop w:val="0"/>
                      <w:marBottom w:val="0"/>
                      <w:divBdr>
                        <w:top w:val="none" w:sz="0" w:space="0" w:color="auto"/>
                        <w:left w:val="none" w:sz="0" w:space="0" w:color="auto"/>
                        <w:bottom w:val="none" w:sz="0" w:space="0" w:color="auto"/>
                        <w:right w:val="none" w:sz="0" w:space="0" w:color="auto"/>
                      </w:divBdr>
                      <w:divsChild>
                        <w:div w:id="1906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8967">
      <w:bodyDiv w:val="1"/>
      <w:marLeft w:val="0"/>
      <w:marRight w:val="0"/>
      <w:marTop w:val="0"/>
      <w:marBottom w:val="0"/>
      <w:divBdr>
        <w:top w:val="none" w:sz="0" w:space="0" w:color="auto"/>
        <w:left w:val="none" w:sz="0" w:space="0" w:color="auto"/>
        <w:bottom w:val="none" w:sz="0" w:space="0" w:color="auto"/>
        <w:right w:val="none" w:sz="0" w:space="0" w:color="auto"/>
      </w:divBdr>
      <w:divsChild>
        <w:div w:id="75860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21652">
      <w:bodyDiv w:val="1"/>
      <w:marLeft w:val="0"/>
      <w:marRight w:val="0"/>
      <w:marTop w:val="0"/>
      <w:marBottom w:val="0"/>
      <w:divBdr>
        <w:top w:val="none" w:sz="0" w:space="0" w:color="auto"/>
        <w:left w:val="none" w:sz="0" w:space="0" w:color="auto"/>
        <w:bottom w:val="none" w:sz="0" w:space="0" w:color="auto"/>
        <w:right w:val="none" w:sz="0" w:space="0" w:color="auto"/>
      </w:divBdr>
    </w:div>
    <w:div w:id="1483817580">
      <w:bodyDiv w:val="1"/>
      <w:marLeft w:val="0"/>
      <w:marRight w:val="0"/>
      <w:marTop w:val="0"/>
      <w:marBottom w:val="0"/>
      <w:divBdr>
        <w:top w:val="none" w:sz="0" w:space="0" w:color="auto"/>
        <w:left w:val="none" w:sz="0" w:space="0" w:color="auto"/>
        <w:bottom w:val="none" w:sz="0" w:space="0" w:color="auto"/>
        <w:right w:val="none" w:sz="0" w:space="0" w:color="auto"/>
      </w:divBdr>
      <w:divsChild>
        <w:div w:id="357006097">
          <w:marLeft w:val="0"/>
          <w:marRight w:val="0"/>
          <w:marTop w:val="0"/>
          <w:marBottom w:val="0"/>
          <w:divBdr>
            <w:top w:val="none" w:sz="0" w:space="0" w:color="auto"/>
            <w:left w:val="none" w:sz="0" w:space="0" w:color="auto"/>
            <w:bottom w:val="none" w:sz="0" w:space="0" w:color="auto"/>
            <w:right w:val="none" w:sz="0" w:space="0" w:color="auto"/>
          </w:divBdr>
        </w:div>
      </w:divsChild>
    </w:div>
    <w:div w:id="1545483285">
      <w:bodyDiv w:val="1"/>
      <w:marLeft w:val="0"/>
      <w:marRight w:val="0"/>
      <w:marTop w:val="0"/>
      <w:marBottom w:val="0"/>
      <w:divBdr>
        <w:top w:val="none" w:sz="0" w:space="0" w:color="auto"/>
        <w:left w:val="none" w:sz="0" w:space="0" w:color="auto"/>
        <w:bottom w:val="none" w:sz="0" w:space="0" w:color="auto"/>
        <w:right w:val="none" w:sz="0" w:space="0" w:color="auto"/>
      </w:divBdr>
    </w:div>
    <w:div w:id="1556503083">
      <w:bodyDiv w:val="1"/>
      <w:marLeft w:val="0"/>
      <w:marRight w:val="0"/>
      <w:marTop w:val="0"/>
      <w:marBottom w:val="0"/>
      <w:divBdr>
        <w:top w:val="none" w:sz="0" w:space="0" w:color="auto"/>
        <w:left w:val="none" w:sz="0" w:space="0" w:color="auto"/>
        <w:bottom w:val="none" w:sz="0" w:space="0" w:color="auto"/>
        <w:right w:val="none" w:sz="0" w:space="0" w:color="auto"/>
      </w:divBdr>
      <w:divsChild>
        <w:div w:id="1600991676">
          <w:marLeft w:val="0"/>
          <w:marRight w:val="0"/>
          <w:marTop w:val="0"/>
          <w:marBottom w:val="0"/>
          <w:divBdr>
            <w:top w:val="none" w:sz="0" w:space="0" w:color="auto"/>
            <w:left w:val="none" w:sz="0" w:space="0" w:color="auto"/>
            <w:bottom w:val="none" w:sz="0" w:space="0" w:color="auto"/>
            <w:right w:val="none" w:sz="0" w:space="0" w:color="auto"/>
          </w:divBdr>
          <w:divsChild>
            <w:div w:id="1478455783">
              <w:marLeft w:val="0"/>
              <w:marRight w:val="0"/>
              <w:marTop w:val="0"/>
              <w:marBottom w:val="0"/>
              <w:divBdr>
                <w:top w:val="none" w:sz="0" w:space="0" w:color="auto"/>
                <w:left w:val="none" w:sz="0" w:space="0" w:color="auto"/>
                <w:bottom w:val="none" w:sz="0" w:space="0" w:color="auto"/>
                <w:right w:val="none" w:sz="0" w:space="0" w:color="auto"/>
              </w:divBdr>
              <w:divsChild>
                <w:div w:id="510950678">
                  <w:marLeft w:val="0"/>
                  <w:marRight w:val="0"/>
                  <w:marTop w:val="0"/>
                  <w:marBottom w:val="0"/>
                  <w:divBdr>
                    <w:top w:val="none" w:sz="0" w:space="0" w:color="auto"/>
                    <w:left w:val="none" w:sz="0" w:space="0" w:color="auto"/>
                    <w:bottom w:val="none" w:sz="0" w:space="0" w:color="auto"/>
                    <w:right w:val="none" w:sz="0" w:space="0" w:color="auto"/>
                  </w:divBdr>
                  <w:divsChild>
                    <w:div w:id="1895969336">
                      <w:marLeft w:val="0"/>
                      <w:marRight w:val="0"/>
                      <w:marTop w:val="0"/>
                      <w:marBottom w:val="0"/>
                      <w:divBdr>
                        <w:top w:val="none" w:sz="0" w:space="0" w:color="auto"/>
                        <w:left w:val="none" w:sz="0" w:space="0" w:color="auto"/>
                        <w:bottom w:val="none" w:sz="0" w:space="0" w:color="auto"/>
                        <w:right w:val="none" w:sz="0" w:space="0" w:color="auto"/>
                      </w:divBdr>
                      <w:divsChild>
                        <w:div w:id="918634850">
                          <w:marLeft w:val="0"/>
                          <w:marRight w:val="0"/>
                          <w:marTop w:val="0"/>
                          <w:marBottom w:val="0"/>
                          <w:divBdr>
                            <w:top w:val="none" w:sz="0" w:space="0" w:color="auto"/>
                            <w:left w:val="none" w:sz="0" w:space="0" w:color="auto"/>
                            <w:bottom w:val="none" w:sz="0" w:space="0" w:color="auto"/>
                            <w:right w:val="none" w:sz="0" w:space="0" w:color="auto"/>
                          </w:divBdr>
                          <w:divsChild>
                            <w:div w:id="748189726">
                              <w:marLeft w:val="0"/>
                              <w:marRight w:val="0"/>
                              <w:marTop w:val="0"/>
                              <w:marBottom w:val="0"/>
                              <w:divBdr>
                                <w:top w:val="none" w:sz="0" w:space="0" w:color="auto"/>
                                <w:left w:val="none" w:sz="0" w:space="0" w:color="auto"/>
                                <w:bottom w:val="none" w:sz="0" w:space="0" w:color="auto"/>
                                <w:right w:val="none" w:sz="0" w:space="0" w:color="auto"/>
                              </w:divBdr>
                              <w:divsChild>
                                <w:div w:id="83985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34301">
                                      <w:marLeft w:val="0"/>
                                      <w:marRight w:val="0"/>
                                      <w:marTop w:val="0"/>
                                      <w:marBottom w:val="0"/>
                                      <w:divBdr>
                                        <w:top w:val="none" w:sz="0" w:space="0" w:color="auto"/>
                                        <w:left w:val="none" w:sz="0" w:space="0" w:color="auto"/>
                                        <w:bottom w:val="none" w:sz="0" w:space="0" w:color="auto"/>
                                        <w:right w:val="none" w:sz="0" w:space="0" w:color="auto"/>
                                      </w:divBdr>
                                      <w:divsChild>
                                        <w:div w:id="1310744395">
                                          <w:marLeft w:val="0"/>
                                          <w:marRight w:val="0"/>
                                          <w:marTop w:val="0"/>
                                          <w:marBottom w:val="0"/>
                                          <w:divBdr>
                                            <w:top w:val="none" w:sz="0" w:space="0" w:color="auto"/>
                                            <w:left w:val="none" w:sz="0" w:space="0" w:color="auto"/>
                                            <w:bottom w:val="none" w:sz="0" w:space="0" w:color="auto"/>
                                            <w:right w:val="none" w:sz="0" w:space="0" w:color="auto"/>
                                          </w:divBdr>
                                          <w:divsChild>
                                            <w:div w:id="173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423810">
          <w:marLeft w:val="0"/>
          <w:marRight w:val="0"/>
          <w:marTop w:val="0"/>
          <w:marBottom w:val="0"/>
          <w:divBdr>
            <w:top w:val="none" w:sz="0" w:space="0" w:color="auto"/>
            <w:left w:val="none" w:sz="0" w:space="0" w:color="auto"/>
            <w:bottom w:val="none" w:sz="0" w:space="0" w:color="auto"/>
            <w:right w:val="none" w:sz="0" w:space="0" w:color="auto"/>
          </w:divBdr>
          <w:divsChild>
            <w:div w:id="1416126183">
              <w:marLeft w:val="0"/>
              <w:marRight w:val="0"/>
              <w:marTop w:val="0"/>
              <w:marBottom w:val="0"/>
              <w:divBdr>
                <w:top w:val="none" w:sz="0" w:space="0" w:color="auto"/>
                <w:left w:val="none" w:sz="0" w:space="0" w:color="auto"/>
                <w:bottom w:val="none" w:sz="0" w:space="0" w:color="auto"/>
                <w:right w:val="none" w:sz="0" w:space="0" w:color="auto"/>
              </w:divBdr>
              <w:divsChild>
                <w:div w:id="423428628">
                  <w:marLeft w:val="0"/>
                  <w:marRight w:val="0"/>
                  <w:marTop w:val="0"/>
                  <w:marBottom w:val="0"/>
                  <w:divBdr>
                    <w:top w:val="none" w:sz="0" w:space="0" w:color="auto"/>
                    <w:left w:val="none" w:sz="0" w:space="0" w:color="auto"/>
                    <w:bottom w:val="none" w:sz="0" w:space="0" w:color="auto"/>
                    <w:right w:val="none" w:sz="0" w:space="0" w:color="auto"/>
                  </w:divBdr>
                  <w:divsChild>
                    <w:div w:id="334766967">
                      <w:marLeft w:val="0"/>
                      <w:marRight w:val="0"/>
                      <w:marTop w:val="0"/>
                      <w:marBottom w:val="0"/>
                      <w:divBdr>
                        <w:top w:val="none" w:sz="0" w:space="0" w:color="auto"/>
                        <w:left w:val="none" w:sz="0" w:space="0" w:color="auto"/>
                        <w:bottom w:val="none" w:sz="0" w:space="0" w:color="auto"/>
                        <w:right w:val="none" w:sz="0" w:space="0" w:color="auto"/>
                      </w:divBdr>
                      <w:divsChild>
                        <w:div w:id="157187536">
                          <w:marLeft w:val="0"/>
                          <w:marRight w:val="0"/>
                          <w:marTop w:val="0"/>
                          <w:marBottom w:val="0"/>
                          <w:divBdr>
                            <w:top w:val="none" w:sz="0" w:space="0" w:color="auto"/>
                            <w:left w:val="none" w:sz="0" w:space="0" w:color="auto"/>
                            <w:bottom w:val="none" w:sz="0" w:space="0" w:color="auto"/>
                            <w:right w:val="none" w:sz="0" w:space="0" w:color="auto"/>
                          </w:divBdr>
                        </w:div>
                        <w:div w:id="2046516594">
                          <w:marLeft w:val="0"/>
                          <w:marRight w:val="0"/>
                          <w:marTop w:val="0"/>
                          <w:marBottom w:val="0"/>
                          <w:divBdr>
                            <w:top w:val="none" w:sz="0" w:space="0" w:color="auto"/>
                            <w:left w:val="none" w:sz="0" w:space="0" w:color="auto"/>
                            <w:bottom w:val="none" w:sz="0" w:space="0" w:color="auto"/>
                            <w:right w:val="none" w:sz="0" w:space="0" w:color="auto"/>
                          </w:divBdr>
                          <w:divsChild>
                            <w:div w:id="786698177">
                              <w:marLeft w:val="0"/>
                              <w:marRight w:val="0"/>
                              <w:marTop w:val="0"/>
                              <w:marBottom w:val="0"/>
                              <w:divBdr>
                                <w:top w:val="none" w:sz="0" w:space="0" w:color="auto"/>
                                <w:left w:val="none" w:sz="0" w:space="0" w:color="auto"/>
                                <w:bottom w:val="none" w:sz="0" w:space="0" w:color="auto"/>
                                <w:right w:val="none" w:sz="0" w:space="0" w:color="auto"/>
                              </w:divBdr>
                            </w:div>
                            <w:div w:id="9961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5371">
          <w:marLeft w:val="0"/>
          <w:marRight w:val="0"/>
          <w:marTop w:val="0"/>
          <w:marBottom w:val="0"/>
          <w:divBdr>
            <w:top w:val="none" w:sz="0" w:space="0" w:color="auto"/>
            <w:left w:val="none" w:sz="0" w:space="0" w:color="auto"/>
            <w:bottom w:val="none" w:sz="0" w:space="0" w:color="auto"/>
            <w:right w:val="none" w:sz="0" w:space="0" w:color="auto"/>
          </w:divBdr>
          <w:divsChild>
            <w:div w:id="1385711641">
              <w:marLeft w:val="0"/>
              <w:marRight w:val="0"/>
              <w:marTop w:val="0"/>
              <w:marBottom w:val="0"/>
              <w:divBdr>
                <w:top w:val="none" w:sz="0" w:space="0" w:color="auto"/>
                <w:left w:val="none" w:sz="0" w:space="0" w:color="auto"/>
                <w:bottom w:val="none" w:sz="0" w:space="0" w:color="auto"/>
                <w:right w:val="none" w:sz="0" w:space="0" w:color="auto"/>
              </w:divBdr>
              <w:divsChild>
                <w:div w:id="323048699">
                  <w:marLeft w:val="0"/>
                  <w:marRight w:val="0"/>
                  <w:marTop w:val="0"/>
                  <w:marBottom w:val="0"/>
                  <w:divBdr>
                    <w:top w:val="none" w:sz="0" w:space="0" w:color="auto"/>
                    <w:left w:val="none" w:sz="0" w:space="0" w:color="auto"/>
                    <w:bottom w:val="none" w:sz="0" w:space="0" w:color="auto"/>
                    <w:right w:val="none" w:sz="0" w:space="0" w:color="auto"/>
                  </w:divBdr>
                  <w:divsChild>
                    <w:div w:id="1199779870">
                      <w:marLeft w:val="0"/>
                      <w:marRight w:val="0"/>
                      <w:marTop w:val="0"/>
                      <w:marBottom w:val="0"/>
                      <w:divBdr>
                        <w:top w:val="none" w:sz="0" w:space="0" w:color="auto"/>
                        <w:left w:val="none" w:sz="0" w:space="0" w:color="auto"/>
                        <w:bottom w:val="none" w:sz="0" w:space="0" w:color="auto"/>
                        <w:right w:val="none" w:sz="0" w:space="0" w:color="auto"/>
                      </w:divBdr>
                      <w:divsChild>
                        <w:div w:id="1229537573">
                          <w:marLeft w:val="0"/>
                          <w:marRight w:val="0"/>
                          <w:marTop w:val="0"/>
                          <w:marBottom w:val="0"/>
                          <w:divBdr>
                            <w:top w:val="none" w:sz="0" w:space="0" w:color="auto"/>
                            <w:left w:val="none" w:sz="0" w:space="0" w:color="auto"/>
                            <w:bottom w:val="none" w:sz="0" w:space="0" w:color="auto"/>
                            <w:right w:val="none" w:sz="0" w:space="0" w:color="auto"/>
                          </w:divBdr>
                          <w:divsChild>
                            <w:div w:id="2027903334">
                              <w:marLeft w:val="0"/>
                              <w:marRight w:val="0"/>
                              <w:marTop w:val="0"/>
                              <w:marBottom w:val="0"/>
                              <w:divBdr>
                                <w:top w:val="none" w:sz="0" w:space="0" w:color="auto"/>
                                <w:left w:val="none" w:sz="0" w:space="0" w:color="auto"/>
                                <w:bottom w:val="none" w:sz="0" w:space="0" w:color="auto"/>
                                <w:right w:val="none" w:sz="0" w:space="0" w:color="auto"/>
                              </w:divBdr>
                              <w:divsChild>
                                <w:div w:id="130103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13066">
      <w:bodyDiv w:val="1"/>
      <w:marLeft w:val="0"/>
      <w:marRight w:val="0"/>
      <w:marTop w:val="0"/>
      <w:marBottom w:val="0"/>
      <w:divBdr>
        <w:top w:val="none" w:sz="0" w:space="0" w:color="auto"/>
        <w:left w:val="none" w:sz="0" w:space="0" w:color="auto"/>
        <w:bottom w:val="none" w:sz="0" w:space="0" w:color="auto"/>
        <w:right w:val="none" w:sz="0" w:space="0" w:color="auto"/>
      </w:divBdr>
      <w:divsChild>
        <w:div w:id="594483067">
          <w:marLeft w:val="0"/>
          <w:marRight w:val="0"/>
          <w:marTop w:val="0"/>
          <w:marBottom w:val="0"/>
          <w:divBdr>
            <w:top w:val="none" w:sz="0" w:space="0" w:color="auto"/>
            <w:left w:val="none" w:sz="0" w:space="0" w:color="auto"/>
            <w:bottom w:val="none" w:sz="0" w:space="0" w:color="auto"/>
            <w:right w:val="none" w:sz="0" w:space="0" w:color="auto"/>
          </w:divBdr>
        </w:div>
      </w:divsChild>
    </w:div>
    <w:div w:id="1568228672">
      <w:bodyDiv w:val="1"/>
      <w:marLeft w:val="0"/>
      <w:marRight w:val="0"/>
      <w:marTop w:val="0"/>
      <w:marBottom w:val="0"/>
      <w:divBdr>
        <w:top w:val="none" w:sz="0" w:space="0" w:color="auto"/>
        <w:left w:val="none" w:sz="0" w:space="0" w:color="auto"/>
        <w:bottom w:val="none" w:sz="0" w:space="0" w:color="auto"/>
        <w:right w:val="none" w:sz="0" w:space="0" w:color="auto"/>
      </w:divBdr>
    </w:div>
    <w:div w:id="1586066006">
      <w:bodyDiv w:val="1"/>
      <w:marLeft w:val="0"/>
      <w:marRight w:val="0"/>
      <w:marTop w:val="0"/>
      <w:marBottom w:val="0"/>
      <w:divBdr>
        <w:top w:val="none" w:sz="0" w:space="0" w:color="auto"/>
        <w:left w:val="none" w:sz="0" w:space="0" w:color="auto"/>
        <w:bottom w:val="none" w:sz="0" w:space="0" w:color="auto"/>
        <w:right w:val="none" w:sz="0" w:space="0" w:color="auto"/>
      </w:divBdr>
    </w:div>
    <w:div w:id="1601065414">
      <w:bodyDiv w:val="1"/>
      <w:marLeft w:val="0"/>
      <w:marRight w:val="0"/>
      <w:marTop w:val="0"/>
      <w:marBottom w:val="0"/>
      <w:divBdr>
        <w:top w:val="none" w:sz="0" w:space="0" w:color="auto"/>
        <w:left w:val="none" w:sz="0" w:space="0" w:color="auto"/>
        <w:bottom w:val="none" w:sz="0" w:space="0" w:color="auto"/>
        <w:right w:val="none" w:sz="0" w:space="0" w:color="auto"/>
      </w:divBdr>
      <w:divsChild>
        <w:div w:id="684332313">
          <w:marLeft w:val="0"/>
          <w:marRight w:val="0"/>
          <w:marTop w:val="0"/>
          <w:marBottom w:val="0"/>
          <w:divBdr>
            <w:top w:val="none" w:sz="0" w:space="0" w:color="auto"/>
            <w:left w:val="none" w:sz="0" w:space="0" w:color="auto"/>
            <w:bottom w:val="none" w:sz="0" w:space="0" w:color="auto"/>
            <w:right w:val="none" w:sz="0" w:space="0" w:color="auto"/>
          </w:divBdr>
          <w:divsChild>
            <w:div w:id="2083285437">
              <w:marLeft w:val="0"/>
              <w:marRight w:val="0"/>
              <w:marTop w:val="0"/>
              <w:marBottom w:val="0"/>
              <w:divBdr>
                <w:top w:val="none" w:sz="0" w:space="0" w:color="auto"/>
                <w:left w:val="none" w:sz="0" w:space="0" w:color="auto"/>
                <w:bottom w:val="none" w:sz="0" w:space="0" w:color="auto"/>
                <w:right w:val="none" w:sz="0" w:space="0" w:color="auto"/>
              </w:divBdr>
              <w:divsChild>
                <w:div w:id="1064452120">
                  <w:marLeft w:val="0"/>
                  <w:marRight w:val="0"/>
                  <w:marTop w:val="0"/>
                  <w:marBottom w:val="0"/>
                  <w:divBdr>
                    <w:top w:val="none" w:sz="0" w:space="0" w:color="auto"/>
                    <w:left w:val="none" w:sz="0" w:space="0" w:color="auto"/>
                    <w:bottom w:val="none" w:sz="0" w:space="0" w:color="auto"/>
                    <w:right w:val="none" w:sz="0" w:space="0" w:color="auto"/>
                  </w:divBdr>
                  <w:divsChild>
                    <w:div w:id="881792910">
                      <w:marLeft w:val="0"/>
                      <w:marRight w:val="0"/>
                      <w:marTop w:val="0"/>
                      <w:marBottom w:val="0"/>
                      <w:divBdr>
                        <w:top w:val="none" w:sz="0" w:space="0" w:color="auto"/>
                        <w:left w:val="none" w:sz="0" w:space="0" w:color="auto"/>
                        <w:bottom w:val="none" w:sz="0" w:space="0" w:color="auto"/>
                        <w:right w:val="none" w:sz="0" w:space="0" w:color="auto"/>
                      </w:divBdr>
                      <w:divsChild>
                        <w:div w:id="1409110930">
                          <w:marLeft w:val="0"/>
                          <w:marRight w:val="0"/>
                          <w:marTop w:val="0"/>
                          <w:marBottom w:val="0"/>
                          <w:divBdr>
                            <w:top w:val="none" w:sz="0" w:space="0" w:color="auto"/>
                            <w:left w:val="none" w:sz="0" w:space="0" w:color="auto"/>
                            <w:bottom w:val="none" w:sz="0" w:space="0" w:color="auto"/>
                            <w:right w:val="none" w:sz="0" w:space="0" w:color="auto"/>
                          </w:divBdr>
                          <w:divsChild>
                            <w:div w:id="1142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906773">
      <w:bodyDiv w:val="1"/>
      <w:marLeft w:val="0"/>
      <w:marRight w:val="0"/>
      <w:marTop w:val="0"/>
      <w:marBottom w:val="0"/>
      <w:divBdr>
        <w:top w:val="none" w:sz="0" w:space="0" w:color="auto"/>
        <w:left w:val="none" w:sz="0" w:space="0" w:color="auto"/>
        <w:bottom w:val="none" w:sz="0" w:space="0" w:color="auto"/>
        <w:right w:val="none" w:sz="0" w:space="0" w:color="auto"/>
      </w:divBdr>
    </w:div>
    <w:div w:id="1638413574">
      <w:bodyDiv w:val="1"/>
      <w:marLeft w:val="0"/>
      <w:marRight w:val="0"/>
      <w:marTop w:val="0"/>
      <w:marBottom w:val="0"/>
      <w:divBdr>
        <w:top w:val="none" w:sz="0" w:space="0" w:color="auto"/>
        <w:left w:val="none" w:sz="0" w:space="0" w:color="auto"/>
        <w:bottom w:val="none" w:sz="0" w:space="0" w:color="auto"/>
        <w:right w:val="none" w:sz="0" w:space="0" w:color="auto"/>
      </w:divBdr>
      <w:divsChild>
        <w:div w:id="1166625239">
          <w:marLeft w:val="0"/>
          <w:marRight w:val="0"/>
          <w:marTop w:val="0"/>
          <w:marBottom w:val="0"/>
          <w:divBdr>
            <w:top w:val="none" w:sz="0" w:space="0" w:color="auto"/>
            <w:left w:val="none" w:sz="0" w:space="0" w:color="auto"/>
            <w:bottom w:val="single" w:sz="8" w:space="1" w:color="auto"/>
            <w:right w:val="none" w:sz="0" w:space="0" w:color="auto"/>
          </w:divBdr>
        </w:div>
      </w:divsChild>
    </w:div>
    <w:div w:id="1686399999">
      <w:bodyDiv w:val="1"/>
      <w:marLeft w:val="0"/>
      <w:marRight w:val="0"/>
      <w:marTop w:val="0"/>
      <w:marBottom w:val="0"/>
      <w:divBdr>
        <w:top w:val="none" w:sz="0" w:space="0" w:color="auto"/>
        <w:left w:val="none" w:sz="0" w:space="0" w:color="auto"/>
        <w:bottom w:val="none" w:sz="0" w:space="0" w:color="auto"/>
        <w:right w:val="none" w:sz="0" w:space="0" w:color="auto"/>
      </w:divBdr>
      <w:divsChild>
        <w:div w:id="2098212710">
          <w:marLeft w:val="720"/>
          <w:marRight w:val="0"/>
          <w:marTop w:val="320"/>
          <w:marBottom w:val="0"/>
          <w:divBdr>
            <w:top w:val="none" w:sz="0" w:space="0" w:color="auto"/>
            <w:left w:val="none" w:sz="0" w:space="0" w:color="auto"/>
            <w:bottom w:val="none" w:sz="0" w:space="0" w:color="auto"/>
            <w:right w:val="none" w:sz="0" w:space="0" w:color="auto"/>
          </w:divBdr>
        </w:div>
      </w:divsChild>
    </w:div>
    <w:div w:id="1739472626">
      <w:bodyDiv w:val="1"/>
      <w:marLeft w:val="0"/>
      <w:marRight w:val="0"/>
      <w:marTop w:val="0"/>
      <w:marBottom w:val="0"/>
      <w:divBdr>
        <w:top w:val="none" w:sz="0" w:space="0" w:color="auto"/>
        <w:left w:val="none" w:sz="0" w:space="0" w:color="auto"/>
        <w:bottom w:val="none" w:sz="0" w:space="0" w:color="auto"/>
        <w:right w:val="none" w:sz="0" w:space="0" w:color="auto"/>
      </w:divBdr>
      <w:divsChild>
        <w:div w:id="1576671980">
          <w:marLeft w:val="0"/>
          <w:marRight w:val="0"/>
          <w:marTop w:val="0"/>
          <w:marBottom w:val="0"/>
          <w:divBdr>
            <w:top w:val="none" w:sz="0" w:space="0" w:color="auto"/>
            <w:left w:val="none" w:sz="0" w:space="0" w:color="auto"/>
            <w:bottom w:val="none" w:sz="0" w:space="0" w:color="auto"/>
            <w:right w:val="none" w:sz="0" w:space="0" w:color="auto"/>
          </w:divBdr>
        </w:div>
      </w:divsChild>
    </w:div>
    <w:div w:id="1756631835">
      <w:bodyDiv w:val="1"/>
      <w:marLeft w:val="0"/>
      <w:marRight w:val="0"/>
      <w:marTop w:val="0"/>
      <w:marBottom w:val="0"/>
      <w:divBdr>
        <w:top w:val="none" w:sz="0" w:space="0" w:color="auto"/>
        <w:left w:val="none" w:sz="0" w:space="0" w:color="auto"/>
        <w:bottom w:val="none" w:sz="0" w:space="0" w:color="auto"/>
        <w:right w:val="none" w:sz="0" w:space="0" w:color="auto"/>
      </w:divBdr>
    </w:div>
    <w:div w:id="1760448487">
      <w:bodyDiv w:val="1"/>
      <w:marLeft w:val="0"/>
      <w:marRight w:val="0"/>
      <w:marTop w:val="0"/>
      <w:marBottom w:val="0"/>
      <w:divBdr>
        <w:top w:val="none" w:sz="0" w:space="0" w:color="auto"/>
        <w:left w:val="none" w:sz="0" w:space="0" w:color="auto"/>
        <w:bottom w:val="none" w:sz="0" w:space="0" w:color="auto"/>
        <w:right w:val="none" w:sz="0" w:space="0" w:color="auto"/>
      </w:divBdr>
    </w:div>
    <w:div w:id="1764909323">
      <w:bodyDiv w:val="1"/>
      <w:marLeft w:val="0"/>
      <w:marRight w:val="0"/>
      <w:marTop w:val="0"/>
      <w:marBottom w:val="0"/>
      <w:divBdr>
        <w:top w:val="none" w:sz="0" w:space="0" w:color="auto"/>
        <w:left w:val="none" w:sz="0" w:space="0" w:color="auto"/>
        <w:bottom w:val="none" w:sz="0" w:space="0" w:color="auto"/>
        <w:right w:val="none" w:sz="0" w:space="0" w:color="auto"/>
      </w:divBdr>
    </w:div>
    <w:div w:id="1840660177">
      <w:bodyDiv w:val="1"/>
      <w:marLeft w:val="0"/>
      <w:marRight w:val="0"/>
      <w:marTop w:val="0"/>
      <w:marBottom w:val="0"/>
      <w:divBdr>
        <w:top w:val="none" w:sz="0" w:space="0" w:color="auto"/>
        <w:left w:val="none" w:sz="0" w:space="0" w:color="auto"/>
        <w:bottom w:val="none" w:sz="0" w:space="0" w:color="auto"/>
        <w:right w:val="none" w:sz="0" w:space="0" w:color="auto"/>
      </w:divBdr>
    </w:div>
    <w:div w:id="1860386642">
      <w:bodyDiv w:val="1"/>
      <w:marLeft w:val="0"/>
      <w:marRight w:val="0"/>
      <w:marTop w:val="0"/>
      <w:marBottom w:val="0"/>
      <w:divBdr>
        <w:top w:val="none" w:sz="0" w:space="0" w:color="auto"/>
        <w:left w:val="none" w:sz="0" w:space="0" w:color="auto"/>
        <w:bottom w:val="none" w:sz="0" w:space="0" w:color="auto"/>
        <w:right w:val="none" w:sz="0" w:space="0" w:color="auto"/>
      </w:divBdr>
    </w:div>
    <w:div w:id="1864631929">
      <w:bodyDiv w:val="1"/>
      <w:marLeft w:val="0"/>
      <w:marRight w:val="0"/>
      <w:marTop w:val="0"/>
      <w:marBottom w:val="0"/>
      <w:divBdr>
        <w:top w:val="none" w:sz="0" w:space="0" w:color="auto"/>
        <w:left w:val="none" w:sz="0" w:space="0" w:color="auto"/>
        <w:bottom w:val="none" w:sz="0" w:space="0" w:color="auto"/>
        <w:right w:val="none" w:sz="0" w:space="0" w:color="auto"/>
      </w:divBdr>
    </w:div>
    <w:div w:id="1902981203">
      <w:bodyDiv w:val="1"/>
      <w:marLeft w:val="0"/>
      <w:marRight w:val="0"/>
      <w:marTop w:val="0"/>
      <w:marBottom w:val="0"/>
      <w:divBdr>
        <w:top w:val="none" w:sz="0" w:space="0" w:color="auto"/>
        <w:left w:val="none" w:sz="0" w:space="0" w:color="auto"/>
        <w:bottom w:val="none" w:sz="0" w:space="0" w:color="auto"/>
        <w:right w:val="none" w:sz="0" w:space="0" w:color="auto"/>
      </w:divBdr>
    </w:div>
    <w:div w:id="1917352575">
      <w:bodyDiv w:val="1"/>
      <w:marLeft w:val="0"/>
      <w:marRight w:val="0"/>
      <w:marTop w:val="0"/>
      <w:marBottom w:val="0"/>
      <w:divBdr>
        <w:top w:val="none" w:sz="0" w:space="0" w:color="auto"/>
        <w:left w:val="none" w:sz="0" w:space="0" w:color="auto"/>
        <w:bottom w:val="none" w:sz="0" w:space="0" w:color="auto"/>
        <w:right w:val="none" w:sz="0" w:space="0" w:color="auto"/>
      </w:divBdr>
    </w:div>
    <w:div w:id="1958024327">
      <w:bodyDiv w:val="1"/>
      <w:marLeft w:val="0"/>
      <w:marRight w:val="0"/>
      <w:marTop w:val="0"/>
      <w:marBottom w:val="0"/>
      <w:divBdr>
        <w:top w:val="none" w:sz="0" w:space="0" w:color="auto"/>
        <w:left w:val="none" w:sz="0" w:space="0" w:color="auto"/>
        <w:bottom w:val="none" w:sz="0" w:space="0" w:color="auto"/>
        <w:right w:val="none" w:sz="0" w:space="0" w:color="auto"/>
      </w:divBdr>
    </w:div>
    <w:div w:id="2024622815">
      <w:bodyDiv w:val="1"/>
      <w:marLeft w:val="0"/>
      <w:marRight w:val="0"/>
      <w:marTop w:val="0"/>
      <w:marBottom w:val="0"/>
      <w:divBdr>
        <w:top w:val="none" w:sz="0" w:space="0" w:color="auto"/>
        <w:left w:val="none" w:sz="0" w:space="0" w:color="auto"/>
        <w:bottom w:val="none" w:sz="0" w:space="0" w:color="auto"/>
        <w:right w:val="none" w:sz="0" w:space="0" w:color="auto"/>
      </w:divBdr>
      <w:divsChild>
        <w:div w:id="1682931237">
          <w:marLeft w:val="0"/>
          <w:marRight w:val="0"/>
          <w:marTop w:val="0"/>
          <w:marBottom w:val="0"/>
          <w:divBdr>
            <w:top w:val="none" w:sz="0" w:space="0" w:color="auto"/>
            <w:left w:val="none" w:sz="0" w:space="0" w:color="auto"/>
            <w:bottom w:val="none" w:sz="0" w:space="0" w:color="auto"/>
            <w:right w:val="none" w:sz="0" w:space="0" w:color="auto"/>
          </w:divBdr>
        </w:div>
      </w:divsChild>
    </w:div>
    <w:div w:id="2029479073">
      <w:bodyDiv w:val="1"/>
      <w:marLeft w:val="0"/>
      <w:marRight w:val="0"/>
      <w:marTop w:val="0"/>
      <w:marBottom w:val="0"/>
      <w:divBdr>
        <w:top w:val="none" w:sz="0" w:space="0" w:color="auto"/>
        <w:left w:val="none" w:sz="0" w:space="0" w:color="auto"/>
        <w:bottom w:val="none" w:sz="0" w:space="0" w:color="auto"/>
        <w:right w:val="none" w:sz="0" w:space="0" w:color="auto"/>
      </w:divBdr>
    </w:div>
    <w:div w:id="2058311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0300">
          <w:marLeft w:val="0"/>
          <w:marRight w:val="0"/>
          <w:marTop w:val="0"/>
          <w:marBottom w:val="0"/>
          <w:divBdr>
            <w:top w:val="none" w:sz="0" w:space="0" w:color="auto"/>
            <w:left w:val="none" w:sz="0" w:space="0" w:color="auto"/>
            <w:bottom w:val="none" w:sz="0" w:space="0" w:color="auto"/>
            <w:right w:val="none" w:sz="0" w:space="0" w:color="auto"/>
          </w:divBdr>
        </w:div>
      </w:divsChild>
    </w:div>
    <w:div w:id="2078630810">
      <w:bodyDiv w:val="1"/>
      <w:marLeft w:val="0"/>
      <w:marRight w:val="0"/>
      <w:marTop w:val="0"/>
      <w:marBottom w:val="0"/>
      <w:divBdr>
        <w:top w:val="none" w:sz="0" w:space="0" w:color="auto"/>
        <w:left w:val="none" w:sz="0" w:space="0" w:color="auto"/>
        <w:bottom w:val="none" w:sz="0" w:space="0" w:color="auto"/>
        <w:right w:val="none" w:sz="0" w:space="0" w:color="auto"/>
      </w:divBdr>
    </w:div>
    <w:div w:id="2107261043">
      <w:bodyDiv w:val="1"/>
      <w:marLeft w:val="0"/>
      <w:marRight w:val="0"/>
      <w:marTop w:val="0"/>
      <w:marBottom w:val="0"/>
      <w:divBdr>
        <w:top w:val="none" w:sz="0" w:space="0" w:color="auto"/>
        <w:left w:val="none" w:sz="0" w:space="0" w:color="auto"/>
        <w:bottom w:val="none" w:sz="0" w:space="0" w:color="auto"/>
        <w:right w:val="none" w:sz="0" w:space="0" w:color="auto"/>
      </w:divBdr>
    </w:div>
    <w:div w:id="2128817627">
      <w:bodyDiv w:val="1"/>
      <w:marLeft w:val="0"/>
      <w:marRight w:val="0"/>
      <w:marTop w:val="0"/>
      <w:marBottom w:val="0"/>
      <w:divBdr>
        <w:top w:val="none" w:sz="0" w:space="0" w:color="auto"/>
        <w:left w:val="none" w:sz="0" w:space="0" w:color="auto"/>
        <w:bottom w:val="none" w:sz="0" w:space="0" w:color="auto"/>
        <w:right w:val="none" w:sz="0" w:space="0" w:color="auto"/>
      </w:divBdr>
    </w:div>
    <w:div w:id="2130587852">
      <w:bodyDiv w:val="1"/>
      <w:marLeft w:val="0"/>
      <w:marRight w:val="0"/>
      <w:marTop w:val="0"/>
      <w:marBottom w:val="0"/>
      <w:divBdr>
        <w:top w:val="none" w:sz="0" w:space="0" w:color="auto"/>
        <w:left w:val="none" w:sz="0" w:space="0" w:color="auto"/>
        <w:bottom w:val="none" w:sz="0" w:space="0" w:color="auto"/>
        <w:right w:val="none" w:sz="0" w:space="0" w:color="auto"/>
      </w:divBdr>
      <w:divsChild>
        <w:div w:id="92407658">
          <w:marLeft w:val="0"/>
          <w:marRight w:val="0"/>
          <w:marTop w:val="0"/>
          <w:marBottom w:val="0"/>
          <w:divBdr>
            <w:top w:val="none" w:sz="0" w:space="0" w:color="auto"/>
            <w:left w:val="none" w:sz="0" w:space="0" w:color="auto"/>
            <w:bottom w:val="none" w:sz="0" w:space="0" w:color="auto"/>
            <w:right w:val="none" w:sz="0" w:space="0" w:color="auto"/>
          </w:divBdr>
        </w:div>
      </w:divsChild>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 w:id="213956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e.nhs.uk/sites/default/files/documents/Designated%20Supervisor%20Requirements%202025-26.pdf" TargetMode="External"/><Relationship Id="rId26" Type="http://schemas.openxmlformats.org/officeDocument/2006/relationships/hyperlink" Target="https://www.england.nhs.uk/terms-and-conditions-2/new-nhs-education-contract/the-nhs-education-funding-agreement-2024-2027/" TargetMode="External"/><Relationship Id="rId39" Type="http://schemas.openxmlformats.org/officeDocument/2006/relationships/hyperlink" Target="https://gbr01.safelinks.protection.outlook.com/?url=https%3A%2F%2Fhealtheducationyh.onlinesurveys.ac.uk%2Fadult-critical-care-training-for-pharmacy-professionals&amp;data=05%7C02%7Cg.risby%40nhs.net%7Cdc63c4915b5048ce203608dc3dc6e4d9%7C37c354b285b047f5b22207b48d774ee3%7C0%7C0%7C638453171645138988%7CUnknown%7CTWFpbGZsb3d8eyJWIjoiMC4wLjAwMDAiLCJQIjoiV2luMzIiLCJBTiI6Ik1haWwiLCJXVCI6Mn0%3D%7C0%7C%7C%7C&amp;sdata=0toIEZ5s1Uj2h2Fgw90lOM55QwRbnRIlJnfc50TL9%2Fk%3D&amp;reserved=0" TargetMode="External"/><Relationship Id="rId21" Type="http://schemas.openxmlformats.org/officeDocument/2006/relationships/hyperlink" Target="https://www.hee.nhs.uk/sites/default/files/documents/Prescribing%20Supervision%20and%20Assessment%20in%20the%20Foundation%20Trainee%20Pharmacist%20Programme%20JAN%202024%20V1.2.pdf" TargetMode="External"/><Relationship Id="rId34" Type="http://schemas.openxmlformats.org/officeDocument/2006/relationships/hyperlink" Target="mailto:critcarepharmtechs@bradford.ac.uk" TargetMode="External"/><Relationship Id="rId42" Type="http://schemas.openxmlformats.org/officeDocument/2006/relationships/hyperlink" Target="https://t.co/qO8pnVW4Gb" TargetMode="External"/><Relationship Id="rId47" Type="http://schemas.openxmlformats.org/officeDocument/2006/relationships/hyperlink" Target="https://www.cppe.ac.uk/news/a/972/accuracy-checking-pharmacy-technician-acpt-programme-launches-fully-funded-places" TargetMode="External"/><Relationship Id="rId50" Type="http://schemas.openxmlformats.org/officeDocument/2006/relationships/hyperlink" Target="https://www.cppe.ac.uk/news/a/965/cppe-launches-mens-health-learning-gatewa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e.nhs.uk/our-work/pharmacy/transforming-pharmacy-education-training/initial-education-training-pharmacists-reform-programme/implementing-foundation-pharmacist" TargetMode="External"/><Relationship Id="rId29" Type="http://schemas.openxmlformats.org/officeDocument/2006/relationships/hyperlink" Target="https://www.hee.nhs.uk/pharmacy/transforming-pharmacy-education-training/initial-education-training-pharmacists-reform-programme/pharmacy-integration-programme-super/dpp-2" TargetMode="External"/><Relationship Id="rId11" Type="http://schemas.openxmlformats.org/officeDocument/2006/relationships/header" Target="header1.xml"/><Relationship Id="rId24" Type="http://schemas.openxmlformats.org/officeDocument/2006/relationships/hyperlink" Target="https://www.hee.nhs.uk/our-work/pharmacy/transforming-pharmacy-education-training/initial-education-training-pharmacists-reform-programme/implementing-foundation-pharmacist" TargetMode="External"/><Relationship Id="rId32" Type="http://schemas.openxmlformats.org/officeDocument/2006/relationships/hyperlink" Target="https://www.england.nhs.uk/long-read/talent-management-resource-tool/" TargetMode="External"/><Relationship Id="rId37" Type="http://schemas.openxmlformats.org/officeDocument/2006/relationships/hyperlink" Target="https://gbr01.safelinks.protection.outlook.com/?url=https%3A%2F%2Fforms.office.com%2Fe%2F4Jr8Lpb0nE&amp;data=05%7C02%7Cg.risby%40nhs.net%7Cdc63c4915b5048ce203608dc3dc6e4d9%7C37c354b285b047f5b22207b48d774ee3%7C0%7C0%7C638453171645124301%7CUnknown%7CTWFpbGZsb3d8eyJWIjoiMC4wLjAwMDAiLCJQIjoiV2luMzIiLCJBTiI6Ik1haWwiLCJXVCI6Mn0%3D%7C0%7C%7C%7C&amp;sdata=i6thmAJY2L0DFGVn0o9TIXG3J%2FzeZe1swViXGWD9Q3I%3D&amp;reserved=0" TargetMode="External"/><Relationship Id="rId40" Type="http://schemas.openxmlformats.org/officeDocument/2006/relationships/hyperlink" Target="mailto:england.pharmacyteam@nhs.net" TargetMode="External"/><Relationship Id="rId45" Type="http://schemas.openxmlformats.org/officeDocument/2006/relationships/hyperlink" Target="https://www.cppe.ac.uk/skills/leadin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ee.nhs.uk/our-work/pharmacy/transforming-pharmacy-education-training/initial-education-training-pharmacists-reform-programme" TargetMode="External"/><Relationship Id="rId28" Type="http://schemas.openxmlformats.org/officeDocument/2006/relationships/hyperlink" Target="https://www.hee.nhs.uk/our-work/pharmacy/transforming-pharmacy-education-training/initial-education-training-pharmacists-reform-programme/pharmacy-integration-programme-super" TargetMode="External"/><Relationship Id="rId36" Type="http://schemas.openxmlformats.org/officeDocument/2006/relationships/hyperlink" Target="https://gbr01.safelinks.protection.outlook.com/?url=https%3A%2F%2Fhealtheducationyh.onlinesurveys.ac.uk%2Fadult-critical-care-training-for-pharmacy-professionals&amp;data=05%7C02%7Cg.risby%40nhs.net%7Cdc63c4915b5048ce203608dc3dc6e4d9%7C37c354b285b047f5b22207b48d774ee3%7C0%7C0%7C638453171645109467%7CUnknown%7CTWFpbGZsb3d8eyJWIjoiMC4wLjAwMDAiLCJQIjoiV2luMzIiLCJBTiI6Ik1haWwiLCJXVCI6Mn0%3D%7C0%7C%7C%7C&amp;sdata=HYYqTqeykJWhxCxItdw2x1CIvhH9TbL7l1dBo6uXoaI%3D&amp;reserved=0" TargetMode="External"/><Relationship Id="rId49" Type="http://schemas.openxmlformats.org/officeDocument/2006/relationships/hyperlink" Target="https://www.cppe.ac.uk/programmes/l/dermatology-e-01" TargetMode="External"/><Relationship Id="rId10" Type="http://schemas.openxmlformats.org/officeDocument/2006/relationships/endnotes" Target="endnotes.xml"/><Relationship Id="rId19" Type="http://schemas.openxmlformats.org/officeDocument/2006/relationships/hyperlink" Target="https://www.hee.nhs.uk/sites/default/files/documents/IETP%20Reform%202025-26%20-%20February%202024%20update.pdf" TargetMode="External"/><Relationship Id="rId31" Type="http://schemas.openxmlformats.org/officeDocument/2006/relationships/hyperlink" Target="https://www.cipd.org/uk/knowledge/factsheets/talent-factsheet/" TargetMode="External"/><Relationship Id="rId44" Type="http://schemas.openxmlformats.org/officeDocument/2006/relationships/hyperlink" Target="https://healtheducationengland.sharepoint.com/:b:/r/sites/APWC/Shared%20Documents/Regional%20Faculties/North%20East%20and%20Yorkshire/Guidance%20and%20Resources/North%20East%20and%20Yorkshire%20Faculty%20for%20Advancing%20Practice%20Handbook%2024-25.pdf?csf=1&amp;web=1&amp;e=7g8Dhj"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e.nhs.uk/sites/default/files/documents/Foundation%20Training%20Site%20Requirements_25_26%20V1.1.pdf" TargetMode="External"/><Relationship Id="rId27" Type="http://schemas.openxmlformats.org/officeDocument/2006/relationships/hyperlink" Target="https://pwds.nhs.uk/programme/medicines-information-and-advice-training-programme/" TargetMode="External"/><Relationship Id="rId30" Type="http://schemas.openxmlformats.org/officeDocument/2006/relationships/hyperlink" Target="mailto:england.wtepharmacy@ney.nhs.net" TargetMode="External"/><Relationship Id="rId35" Type="http://schemas.openxmlformats.org/officeDocument/2006/relationships/hyperlink" Target="https://gbr01.safelinks.protection.outlook.com/?url=https%3A%2F%2Fhealtheducationyh.onlinesurveys.ac.uk%2Fadult-critical-care-training-for-pharmacy-professionals&amp;data=05%7C02%7Cg.risby%40nhs.net%7Cdc63c4915b5048ce203608dc3dc6e4d9%7C37c354b285b047f5b22207b48d774ee3%7C0%7C0%7C638453171645093212%7CUnknown%7CTWFpbGZsb3d8eyJWIjoiMC4wLjAwMDAiLCJQIjoiV2luMzIiLCJBTiI6Ik1haWwiLCJXVCI6Mn0%3D%7C0%7C%7C%7C&amp;sdata=Tn26emewOMtoVO2H57m93MQaNCwWcK56HwcY1lwrmgo%3D&amp;reserved=0" TargetMode="External"/><Relationship Id="rId43" Type="http://schemas.openxmlformats.org/officeDocument/2006/relationships/hyperlink" Target="mailto:england.neyadvancedpractice@nhs.net" TargetMode="External"/><Relationship Id="rId48" Type="http://schemas.openxmlformats.org/officeDocument/2006/relationships/hyperlink" Target="https://www.cppe.ac.uk/news/a/978/newly-qualified-pharmacist-programm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england.wtepharmacy.ney@nhs.net" TargetMode="External"/><Relationship Id="rId25" Type="http://schemas.openxmlformats.org/officeDocument/2006/relationships/hyperlink" Target="https://www.hee.nhs.uk/our-work/pharmacy/transforming-pharmacy-education-training/initial-education-training-pharmacists-reform-programme/pharmacy-news-sign" TargetMode="External"/><Relationship Id="rId33" Type="http://schemas.openxmlformats.org/officeDocument/2006/relationships/hyperlink" Target="https://gbr01.safelinks.protection.outlook.com/?url=https%3A%2F%2Fforms.office.com%2Fe%2F4Jr8Lpb0nE&amp;data=05%7C02%7Cg.risby%40nhs.net%7Cdc63c4915b5048ce203608dc3dc6e4d9%7C37c354b285b047f5b22207b48d774ee3%7C0%7C0%7C638453171645076010%7CUnknown%7CTWFpbGZsb3d8eyJWIjoiMC4wLjAwMDAiLCJQIjoiV2luMzIiLCJBTiI6Ik1haWwiLCJXVCI6Mn0%3D%7C0%7C%7C%7C&amp;sdata=3lTqsXz4Us5bm7lUzFFL7CV4Zl4f97rutayi7K8y4RU%3D&amp;reserved=0" TargetMode="External"/><Relationship Id="rId38" Type="http://schemas.openxmlformats.org/officeDocument/2006/relationships/hyperlink" Target="mailto:critcarepharmtechs@bradford.ac.uk" TargetMode="External"/><Relationship Id="rId46" Type="http://schemas.openxmlformats.org/officeDocument/2006/relationships/hyperlink" Target="https://www.cppe.ac.uk/news/default" TargetMode="External"/><Relationship Id="rId20" Type="http://schemas.openxmlformats.org/officeDocument/2006/relationships/hyperlink" Target="https://www.lasepharmacy.hee.nhs.uk/national-recruitment/employer-registration/online-form-video-tutorial/" TargetMode="External"/><Relationship Id="rId41" Type="http://schemas.openxmlformats.org/officeDocument/2006/relationships/hyperlink" Target="https://gbr01.safelinks.protection.outlook.com/?url=https%3A%2F%2Fwww.hee.nhs.uk%2Four-work%2Fpharmacy%2Ftransforming-pharmacy-education-training%2Fadult-critical-care-training-pharmacy-professionals&amp;data=05%7C02%7Cg.risby%40nhs.net%7Cdc63c4915b5048ce203608dc3dc6e4d9%7C37c354b285b047f5b22207b48d774ee3%7C0%7C0%7C638453171645153004%7CUnknown%7CTWFpbGZsb3d8eyJWIjoiMC4wLjAwMDAiLCJQIjoiV2luMzIiLCJBTiI6Ik1haWwiLCJXVCI6Mn0%3D%7C0%7C%7C%7C&amp;sdata=L3TmkfJBIqoF6d7OdjFu1R4HNAb1xWsvesaoFOGcGzc%3D&amp;reserved=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CFAB8A-FA97-41A5-B0DC-1731C41F0EE2}">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62F0E1D3EED4AA314358526046F73" ma:contentTypeVersion="15" ma:contentTypeDescription="Create a new document." ma:contentTypeScope="" ma:versionID="7a132fa5e56ac997ce64de4b16078643">
  <xsd:schema xmlns:xsd="http://www.w3.org/2001/XMLSchema" xmlns:xs="http://www.w3.org/2001/XMLSchema" xmlns:p="http://schemas.microsoft.com/office/2006/metadata/properties" xmlns:ns1="http://schemas.microsoft.com/sharepoint/v3" xmlns:ns3="874b2b99-12f4-4129-a338-b4f5a57ec2e5" xmlns:ns4="14ac7016-6e11-4cbf-9e4c-24a4ebdcd822" targetNamespace="http://schemas.microsoft.com/office/2006/metadata/properties" ma:root="true" ma:fieldsID="de66a02613f9c28937304aac2057fad9" ns1:_="" ns3:_="" ns4:_="">
    <xsd:import namespace="http://schemas.microsoft.com/sharepoint/v3"/>
    <xsd:import namespace="874b2b99-12f4-4129-a338-b4f5a57ec2e5"/>
    <xsd:import namespace="14ac7016-6e11-4cbf-9e4c-24a4ebdcd8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1:_ip_UnifiedCompliancePolicyProperties" minOccurs="0"/>
                <xsd:element ref="ns1:_ip_UnifiedCompliancePolicyUIAction"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b2b99-12f4-4129-a338-b4f5a57ec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7016-6e11-4cbf-9e4c-24a4ebdcd8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74b2b99-12f4-4129-a338-b4f5a57ec2e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765AB5-9966-4A2E-A46F-B4373ED2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b2b99-12f4-4129-a338-b4f5a57ec2e5"/>
    <ds:schemaRef ds:uri="14ac7016-6e11-4cbf-9e4c-24a4ebdcd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http://schemas.microsoft.com/sharepoint/v3"/>
    <ds:schemaRef ds:uri="874b2b99-12f4-4129-a338-b4f5a57ec2e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dc:description/>
  <cp:lastModifiedBy>RISBY, Gill (NHS ENGLAND - T1510)</cp:lastModifiedBy>
  <cp:revision>2</cp:revision>
  <cp:lastPrinted>2024-02-01T14:01:00Z</cp:lastPrinted>
  <dcterms:created xsi:type="dcterms:W3CDTF">2024-03-06T14:09:00Z</dcterms:created>
  <dcterms:modified xsi:type="dcterms:W3CDTF">2024-03-06T14:09:00Z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0x010100BA262F0E1D3EED4AA314358526046F73</vt:lpwstr>
  </property>
</Properties>
</file>