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8FEAE5" w14:textId="77777777" w:rsidR="002C137F" w:rsidRPr="002C137F" w:rsidRDefault="002C137F" w:rsidP="002C137F">
      <w:pPr>
        <w:spacing w:before="100" w:beforeAutospacing="1" w:after="100" w:afterAutospacing="1" w:line="300" w:lineRule="atLeast"/>
        <w:outlineLvl w:val="1"/>
        <w:rPr>
          <w:rFonts w:ascii="Segoe UI" w:eastAsia="Times New Roman" w:hAnsi="Segoe UI" w:cs="Segoe UI"/>
          <w:b/>
          <w:bCs/>
          <w:kern w:val="0"/>
          <w:sz w:val="36"/>
          <w:szCs w:val="36"/>
          <w:lang w:eastAsia="en-GB"/>
          <w14:ligatures w14:val="none"/>
        </w:rPr>
      </w:pPr>
      <w:r w:rsidRPr="002C137F">
        <w:rPr>
          <w:rFonts w:ascii="Segoe UI" w:eastAsia="Times New Roman" w:hAnsi="Segoe UI" w:cs="Segoe UI"/>
          <w:b/>
          <w:bCs/>
          <w:kern w:val="0"/>
          <w:sz w:val="36"/>
          <w:szCs w:val="36"/>
          <w:lang w:eastAsia="en-GB"/>
          <w14:ligatures w14:val="none"/>
        </w:rPr>
        <w:t>Physical Activity Clinical Champions (PACC) Training</w:t>
      </w:r>
    </w:p>
    <w:p w14:paraId="0D3327DD" w14:textId="77777777" w:rsidR="002C137F" w:rsidRPr="002C137F" w:rsidRDefault="002C137F" w:rsidP="002C137F">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C137F">
        <w:rPr>
          <w:rFonts w:ascii="Segoe UI" w:eastAsia="Times New Roman" w:hAnsi="Segoe UI" w:cs="Segoe UI"/>
          <w:b/>
          <w:bCs/>
          <w:kern w:val="0"/>
          <w:sz w:val="21"/>
          <w:szCs w:val="21"/>
          <w:lang w:eastAsia="en-GB"/>
          <w14:ligatures w14:val="none"/>
        </w:rPr>
        <w:t>Help your patients become more active, improve their health outcomes, and make your consultations more effective.</w:t>
      </w:r>
    </w:p>
    <w:p w14:paraId="7E8D0680" w14:textId="77777777" w:rsidR="002C137F" w:rsidRPr="002C137F" w:rsidRDefault="002C137F" w:rsidP="002C137F">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C137F">
        <w:rPr>
          <w:rFonts w:ascii="Segoe UI" w:eastAsia="Times New Roman" w:hAnsi="Segoe UI" w:cs="Segoe UI"/>
          <w:kern w:val="0"/>
          <w:sz w:val="21"/>
          <w:szCs w:val="21"/>
          <w:lang w:eastAsia="en-GB"/>
          <w14:ligatures w14:val="none"/>
        </w:rPr>
        <w:t>Healthcare professionals are uniquely placed to influence patients' health behaviours. Even brief conversations about physical activity can help improve physical and mental wellbeing, support the prevention and management of long-term conditions, reduce frailty, and promote healthy ageing. Yet many clinicians report lacking the confidence, knowledge, or practical skills to have these conversations effectively.</w:t>
      </w:r>
    </w:p>
    <w:p w14:paraId="033F45B4" w14:textId="0322BC0A" w:rsidR="002C137F" w:rsidRPr="002C137F" w:rsidRDefault="00E728E7" w:rsidP="002C137F">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E728E7">
        <w:rPr>
          <w:rFonts w:ascii="Segoe UI" w:eastAsia="Times New Roman" w:hAnsi="Segoe UI" w:cs="Segoe UI"/>
          <w:b/>
          <w:bCs/>
          <w:kern w:val="0"/>
          <w:sz w:val="21"/>
          <w:szCs w:val="21"/>
          <w:u w:val="single"/>
          <w:lang w:eastAsia="en-GB"/>
          <w14:ligatures w14:val="none"/>
        </w:rPr>
        <w:t>FREE</w:t>
      </w:r>
      <w:r>
        <w:rPr>
          <w:rFonts w:ascii="Segoe UI" w:eastAsia="Times New Roman" w:hAnsi="Segoe UI" w:cs="Segoe UI"/>
          <w:b/>
          <w:bCs/>
          <w:kern w:val="0"/>
          <w:sz w:val="21"/>
          <w:szCs w:val="21"/>
          <w:lang w:eastAsia="en-GB"/>
          <w14:ligatures w14:val="none"/>
        </w:rPr>
        <w:t xml:space="preserve"> </w:t>
      </w:r>
      <w:r w:rsidR="002C137F" w:rsidRPr="002C137F">
        <w:rPr>
          <w:rFonts w:ascii="Segoe UI" w:eastAsia="Times New Roman" w:hAnsi="Segoe UI" w:cs="Segoe UI"/>
          <w:b/>
          <w:bCs/>
          <w:kern w:val="0"/>
          <w:sz w:val="21"/>
          <w:szCs w:val="21"/>
          <w:lang w:eastAsia="en-GB"/>
          <w14:ligatures w14:val="none"/>
        </w:rPr>
        <w:t>Physical Activity Clinical Champions (PACC) Training</w:t>
      </w:r>
      <w:r w:rsidR="002C137F" w:rsidRPr="002C137F">
        <w:rPr>
          <w:rFonts w:ascii="Segoe UI" w:eastAsia="Times New Roman" w:hAnsi="Segoe UI" w:cs="Segoe UI"/>
          <w:kern w:val="0"/>
          <w:sz w:val="21"/>
          <w:szCs w:val="21"/>
          <w:lang w:eastAsia="en-GB"/>
          <w14:ligatures w14:val="none"/>
        </w:rPr>
        <w:t xml:space="preserve"> provides healthcare professionals with the skills, confidence, and evidence-based tools to incorporate meaningful physical activity conversations into routine practice. You'll learn how to motivate patients, overcome common barriers, and support sustainable behaviour change through simple, patient-centred discussions.</w:t>
      </w:r>
    </w:p>
    <w:p w14:paraId="2D61BEC4" w14:textId="77777777" w:rsidR="002C137F" w:rsidRPr="002C137F" w:rsidRDefault="002C137F" w:rsidP="002C137F">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C137F">
        <w:rPr>
          <w:rFonts w:ascii="Segoe UI" w:eastAsia="Times New Roman" w:hAnsi="Segoe UI" w:cs="Segoe UI"/>
          <w:kern w:val="0"/>
          <w:sz w:val="21"/>
          <w:szCs w:val="21"/>
          <w:lang w:eastAsia="en-GB"/>
          <w14:ligatures w14:val="none"/>
        </w:rPr>
        <w:t>Whether you're looking to enhance your own clinical practice or develop the skills of your wider workforce, PACC offers flexible learning options to meet your needs.</w:t>
      </w:r>
    </w:p>
    <w:p w14:paraId="19E03DC6" w14:textId="77777777" w:rsidR="002C137F" w:rsidRPr="002C137F" w:rsidRDefault="002C137F" w:rsidP="002C137F">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C137F">
        <w:rPr>
          <w:rFonts w:ascii="Segoe UI Emoji" w:eastAsia="Times New Roman" w:hAnsi="Segoe UI Emoji" w:cs="Segoe UI Emoji"/>
          <w:kern w:val="0"/>
          <w:sz w:val="21"/>
          <w:szCs w:val="21"/>
          <w:lang w:eastAsia="en-GB"/>
          <w14:ligatures w14:val="none"/>
        </w:rPr>
        <w:t>✅</w:t>
      </w:r>
      <w:r w:rsidRPr="002C137F">
        <w:rPr>
          <w:rFonts w:ascii="Segoe UI" w:eastAsia="Times New Roman" w:hAnsi="Segoe UI" w:cs="Segoe UI"/>
          <w:kern w:val="0"/>
          <w:sz w:val="21"/>
          <w:szCs w:val="21"/>
          <w:lang w:eastAsia="en-GB"/>
          <w14:ligatures w14:val="none"/>
        </w:rPr>
        <w:t xml:space="preserve"> Build confidence in discussing physical activity with patients</w:t>
      </w:r>
    </w:p>
    <w:p w14:paraId="4AAE93DE" w14:textId="77777777" w:rsidR="002C137F" w:rsidRPr="002C137F" w:rsidRDefault="002C137F" w:rsidP="002C137F">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C137F">
        <w:rPr>
          <w:rFonts w:ascii="Segoe UI Emoji" w:eastAsia="Times New Roman" w:hAnsi="Segoe UI Emoji" w:cs="Segoe UI Emoji"/>
          <w:kern w:val="0"/>
          <w:sz w:val="21"/>
          <w:szCs w:val="21"/>
          <w:lang w:eastAsia="en-GB"/>
          <w14:ligatures w14:val="none"/>
        </w:rPr>
        <w:t>✅</w:t>
      </w:r>
      <w:r w:rsidRPr="002C137F">
        <w:rPr>
          <w:rFonts w:ascii="Segoe UI" w:eastAsia="Times New Roman" w:hAnsi="Segoe UI" w:cs="Segoe UI"/>
          <w:kern w:val="0"/>
          <w:sz w:val="21"/>
          <w:szCs w:val="21"/>
          <w:lang w:eastAsia="en-GB"/>
          <w14:ligatures w14:val="none"/>
        </w:rPr>
        <w:t xml:space="preserve"> Support better outcomes for people living with long-term conditions</w:t>
      </w:r>
    </w:p>
    <w:p w14:paraId="266B9BAB" w14:textId="77777777" w:rsidR="002C137F" w:rsidRPr="002C137F" w:rsidRDefault="002C137F" w:rsidP="002C137F">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C137F">
        <w:rPr>
          <w:rFonts w:ascii="Segoe UI Emoji" w:eastAsia="Times New Roman" w:hAnsi="Segoe UI Emoji" w:cs="Segoe UI Emoji"/>
          <w:kern w:val="0"/>
          <w:sz w:val="21"/>
          <w:szCs w:val="21"/>
          <w:lang w:eastAsia="en-GB"/>
          <w14:ligatures w14:val="none"/>
        </w:rPr>
        <w:t>✅</w:t>
      </w:r>
      <w:r w:rsidRPr="002C137F">
        <w:rPr>
          <w:rFonts w:ascii="Segoe UI" w:eastAsia="Times New Roman" w:hAnsi="Segoe UI" w:cs="Segoe UI"/>
          <w:kern w:val="0"/>
          <w:sz w:val="21"/>
          <w:szCs w:val="21"/>
          <w:lang w:eastAsia="en-GB"/>
          <w14:ligatures w14:val="none"/>
        </w:rPr>
        <w:t xml:space="preserve"> Gain practical techniques that can be applied immediately in consultations</w:t>
      </w:r>
    </w:p>
    <w:p w14:paraId="093FB7CE" w14:textId="77777777" w:rsidR="002C137F" w:rsidRPr="002C137F" w:rsidRDefault="002C137F" w:rsidP="002C137F">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C137F">
        <w:rPr>
          <w:rFonts w:ascii="Segoe UI Emoji" w:eastAsia="Times New Roman" w:hAnsi="Segoe UI Emoji" w:cs="Segoe UI Emoji"/>
          <w:kern w:val="0"/>
          <w:sz w:val="21"/>
          <w:szCs w:val="21"/>
          <w:lang w:eastAsia="en-GB"/>
          <w14:ligatures w14:val="none"/>
        </w:rPr>
        <w:t>✅</w:t>
      </w:r>
      <w:r w:rsidRPr="002C137F">
        <w:rPr>
          <w:rFonts w:ascii="Segoe UI" w:eastAsia="Times New Roman" w:hAnsi="Segoe UI" w:cs="Segoe UI"/>
          <w:kern w:val="0"/>
          <w:sz w:val="21"/>
          <w:szCs w:val="21"/>
          <w:lang w:eastAsia="en-GB"/>
          <w14:ligatures w14:val="none"/>
        </w:rPr>
        <w:t xml:space="preserve"> Contribute to NHS prevention, healthy ageing, and population health priorities</w:t>
      </w:r>
    </w:p>
    <w:p w14:paraId="6C7B14A7" w14:textId="77777777" w:rsidR="002C137F" w:rsidRPr="002C137F" w:rsidRDefault="002C137F" w:rsidP="002C137F">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C137F">
        <w:rPr>
          <w:rFonts w:ascii="Segoe UI Emoji" w:eastAsia="Times New Roman" w:hAnsi="Segoe UI Emoji" w:cs="Segoe UI Emoji"/>
          <w:kern w:val="0"/>
          <w:sz w:val="21"/>
          <w:szCs w:val="21"/>
          <w:lang w:eastAsia="en-GB"/>
          <w14:ligatures w14:val="none"/>
        </w:rPr>
        <w:t>✅</w:t>
      </w:r>
      <w:r w:rsidRPr="002C137F">
        <w:rPr>
          <w:rFonts w:ascii="Segoe UI" w:eastAsia="Times New Roman" w:hAnsi="Segoe UI" w:cs="Segoe UI"/>
          <w:kern w:val="0"/>
          <w:sz w:val="21"/>
          <w:szCs w:val="21"/>
          <w:lang w:eastAsia="en-GB"/>
          <w14:ligatures w14:val="none"/>
        </w:rPr>
        <w:t xml:space="preserve"> Bespoke interactive training for teams and organisations</w:t>
      </w:r>
    </w:p>
    <w:p w14:paraId="48D43B0F" w14:textId="77777777" w:rsidR="002C137F" w:rsidRPr="002C137F" w:rsidRDefault="002C137F" w:rsidP="002C137F">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C137F">
        <w:rPr>
          <w:rFonts w:ascii="Segoe UI Emoji" w:eastAsia="Times New Roman" w:hAnsi="Segoe UI Emoji" w:cs="Segoe UI Emoji"/>
          <w:kern w:val="0"/>
          <w:sz w:val="21"/>
          <w:szCs w:val="21"/>
          <w:lang w:eastAsia="en-GB"/>
          <w14:ligatures w14:val="none"/>
        </w:rPr>
        <w:t>✅</w:t>
      </w:r>
      <w:r w:rsidRPr="002C137F">
        <w:rPr>
          <w:rFonts w:ascii="Segoe UI" w:eastAsia="Times New Roman" w:hAnsi="Segoe UI" w:cs="Segoe UI"/>
          <w:kern w:val="0"/>
          <w:sz w:val="21"/>
          <w:szCs w:val="21"/>
          <w:lang w:eastAsia="en-GB"/>
          <w14:ligatures w14:val="none"/>
        </w:rPr>
        <w:t xml:space="preserve"> Specialist content available for diabetes, musculoskeletal conditions, mental health, obesity, oncology, coronary heart disease, and more</w:t>
      </w:r>
    </w:p>
    <w:p w14:paraId="10EA99F9" w14:textId="455ED8A2" w:rsidR="002C137F" w:rsidRPr="004172F1" w:rsidRDefault="004172F1" w:rsidP="002C137F">
      <w:pPr>
        <w:spacing w:before="100" w:beforeAutospacing="1" w:after="100" w:afterAutospacing="1"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b/>
          <w:bCs/>
          <w:kern w:val="0"/>
          <w:sz w:val="21"/>
          <w:szCs w:val="21"/>
          <w:lang w:eastAsia="en-GB"/>
          <w14:ligatures w14:val="none"/>
        </w:rPr>
        <w:t>FREE T</w:t>
      </w:r>
      <w:r w:rsidR="002C137F" w:rsidRPr="002C137F">
        <w:rPr>
          <w:rFonts w:ascii="Segoe UI" w:eastAsia="Times New Roman" w:hAnsi="Segoe UI" w:cs="Segoe UI"/>
          <w:b/>
          <w:bCs/>
          <w:kern w:val="0"/>
          <w:sz w:val="21"/>
          <w:szCs w:val="21"/>
          <w:lang w:eastAsia="en-GB"/>
          <w14:ligatures w14:val="none"/>
        </w:rPr>
        <w:t>raining is available as bespoke sessions for teams of 12 or more healthcare professionals. If you're an individual clinician looking to develop your skills, you can also access interactive live online workshops or recorded sessions that can be completed at your own pace.</w:t>
      </w:r>
    </w:p>
    <w:p w14:paraId="2F8825BC" w14:textId="0EB025B9" w:rsidR="00F10FD9" w:rsidRPr="002C137F" w:rsidRDefault="002C137F" w:rsidP="002C137F">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C137F">
        <w:rPr>
          <w:rFonts w:ascii="Segoe UI" w:eastAsia="Times New Roman" w:hAnsi="Segoe UI" w:cs="Segoe UI"/>
          <w:b/>
          <w:bCs/>
          <w:kern w:val="0"/>
          <w:sz w:val="21"/>
          <w:szCs w:val="21"/>
          <w:lang w:eastAsia="en-GB"/>
          <w14:ligatures w14:val="none"/>
        </w:rPr>
        <w:t>Find out more:</w:t>
      </w:r>
      <w:r w:rsidRPr="002C137F">
        <w:rPr>
          <w:rFonts w:ascii="Segoe UI" w:eastAsia="Times New Roman" w:hAnsi="Segoe UI" w:cs="Segoe UI"/>
          <w:kern w:val="0"/>
          <w:sz w:val="21"/>
          <w:szCs w:val="21"/>
          <w:lang w:eastAsia="en-GB"/>
          <w14:ligatures w14:val="none"/>
        </w:rPr>
        <w:t xml:space="preserve"> </w:t>
      </w:r>
      <w:hyperlink r:id="rId4" w:history="1">
        <w:r w:rsidR="00820ACC">
          <w:rPr>
            <w:rStyle w:val="Hyperlink"/>
          </w:rPr>
          <w:t>PACC - Moving Medicine</w:t>
        </w:r>
      </w:hyperlink>
      <w:r w:rsidR="00820ACC">
        <w:t xml:space="preserve"> </w:t>
      </w:r>
      <w:r w:rsidR="002565F6">
        <w:rPr>
          <w:rFonts w:ascii="Segoe UI" w:eastAsia="Times New Roman" w:hAnsi="Segoe UI" w:cs="Segoe UI"/>
          <w:kern w:val="0"/>
          <w:sz w:val="21"/>
          <w:szCs w:val="21"/>
          <w:lang w:eastAsia="en-GB"/>
          <w14:ligatures w14:val="none"/>
        </w:rPr>
        <w:t xml:space="preserve"> and </w:t>
      </w:r>
      <w:hyperlink r:id="rId5" w:history="1">
        <w:r w:rsidR="00F10FD9">
          <w:rPr>
            <w:rStyle w:val="Hyperlink"/>
          </w:rPr>
          <w:t>PACC Sessions - Moving Medicine</w:t>
        </w:r>
      </w:hyperlink>
    </w:p>
    <w:p w14:paraId="0EB7CF2D" w14:textId="537CC291" w:rsidR="002C137F" w:rsidRPr="002C137F" w:rsidRDefault="002C137F" w:rsidP="002C137F">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C137F">
        <w:rPr>
          <w:rFonts w:ascii="Segoe UI" w:eastAsia="Times New Roman" w:hAnsi="Segoe UI" w:cs="Segoe UI"/>
          <w:b/>
          <w:bCs/>
          <w:kern w:val="0"/>
          <w:sz w:val="21"/>
          <w:szCs w:val="21"/>
          <w:lang w:eastAsia="en-GB"/>
          <w14:ligatures w14:val="none"/>
        </w:rPr>
        <w:t>To book a bespoke session or discuss training opportunities, contact:</w:t>
      </w:r>
      <w:r w:rsidRPr="002C137F">
        <w:rPr>
          <w:rFonts w:ascii="Segoe UI" w:eastAsia="Times New Roman" w:hAnsi="Segoe UI" w:cs="Segoe UI"/>
          <w:kern w:val="0"/>
          <w:sz w:val="21"/>
          <w:szCs w:val="21"/>
          <w:lang w:eastAsia="en-GB"/>
          <w14:ligatures w14:val="none"/>
        </w:rPr>
        <w:br/>
      </w:r>
      <w:r w:rsidRPr="002C137F">
        <w:rPr>
          <w:rFonts w:ascii="Segoe UI" w:eastAsia="Times New Roman" w:hAnsi="Segoe UI" w:cs="Segoe UI"/>
          <w:b/>
          <w:bCs/>
          <w:kern w:val="0"/>
          <w:sz w:val="21"/>
          <w:szCs w:val="21"/>
          <w:lang w:eastAsia="en-GB"/>
          <w14:ligatures w14:val="none"/>
        </w:rPr>
        <w:t xml:space="preserve">Katie </w:t>
      </w:r>
      <w:proofErr w:type="gramStart"/>
      <w:r w:rsidRPr="002C137F">
        <w:rPr>
          <w:rFonts w:ascii="Segoe UI" w:eastAsia="Times New Roman" w:hAnsi="Segoe UI" w:cs="Segoe UI"/>
          <w:b/>
          <w:bCs/>
          <w:kern w:val="0"/>
          <w:sz w:val="21"/>
          <w:szCs w:val="21"/>
          <w:lang w:eastAsia="en-GB"/>
          <w14:ligatures w14:val="none"/>
        </w:rPr>
        <w:t>Whitehead</w:t>
      </w:r>
      <w:r w:rsidRPr="002C137F">
        <w:rPr>
          <w:rFonts w:ascii="Segoe UI" w:eastAsia="Times New Roman" w:hAnsi="Segoe UI" w:cs="Segoe UI"/>
          <w:kern w:val="0"/>
          <w:sz w:val="21"/>
          <w:szCs w:val="21"/>
          <w:lang w:eastAsia="en-GB"/>
          <w14:ligatures w14:val="none"/>
        </w:rPr>
        <w:t xml:space="preserve">  katie.whitehead@nhs.net</w:t>
      </w:r>
      <w:proofErr w:type="gramEnd"/>
    </w:p>
    <w:p w14:paraId="3C93A4E6" w14:textId="77777777" w:rsidR="002C137F" w:rsidRPr="002C137F" w:rsidRDefault="002C137F" w:rsidP="002C137F">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C137F">
        <w:rPr>
          <w:rFonts w:ascii="Segoe UI" w:eastAsia="Times New Roman" w:hAnsi="Segoe UI" w:cs="Segoe UI"/>
          <w:i/>
          <w:iCs/>
          <w:kern w:val="0"/>
          <w:sz w:val="21"/>
          <w:szCs w:val="21"/>
          <w:lang w:eastAsia="en-GB"/>
          <w14:ligatures w14:val="none"/>
        </w:rPr>
        <w:t>"Helping healthcare professionals turn everyday conversations into opportunities for better health."</w:t>
      </w:r>
    </w:p>
    <w:p w14:paraId="3134EADC" w14:textId="77777777" w:rsidR="001B6021" w:rsidRDefault="001B6021"/>
    <w:sectPr w:rsidR="001B602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137F"/>
    <w:rsid w:val="001B6021"/>
    <w:rsid w:val="002565F6"/>
    <w:rsid w:val="002C137F"/>
    <w:rsid w:val="003D5EA4"/>
    <w:rsid w:val="004172F1"/>
    <w:rsid w:val="00433E7A"/>
    <w:rsid w:val="00820ACC"/>
    <w:rsid w:val="00991794"/>
    <w:rsid w:val="00E728E7"/>
    <w:rsid w:val="00EB5F7B"/>
    <w:rsid w:val="00F10FD9"/>
    <w:rsid w:val="00F77D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5F0B71"/>
  <w15:chartTrackingRefBased/>
  <w15:docId w15:val="{DBEBCCD6-9CE7-4F20-AD6C-E13369203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C13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C137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C137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C137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C137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C137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C137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C137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C137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137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C137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C137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C137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C137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C137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C137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C137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C137F"/>
    <w:rPr>
      <w:rFonts w:eastAsiaTheme="majorEastAsia" w:cstheme="majorBidi"/>
      <w:color w:val="272727" w:themeColor="text1" w:themeTint="D8"/>
    </w:rPr>
  </w:style>
  <w:style w:type="paragraph" w:styleId="Title">
    <w:name w:val="Title"/>
    <w:basedOn w:val="Normal"/>
    <w:next w:val="Normal"/>
    <w:link w:val="TitleChar"/>
    <w:uiPriority w:val="10"/>
    <w:qFormat/>
    <w:rsid w:val="002C137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C137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C137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C137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C137F"/>
    <w:pPr>
      <w:spacing w:before="160"/>
      <w:jc w:val="center"/>
    </w:pPr>
    <w:rPr>
      <w:i/>
      <w:iCs/>
      <w:color w:val="404040" w:themeColor="text1" w:themeTint="BF"/>
    </w:rPr>
  </w:style>
  <w:style w:type="character" w:customStyle="1" w:styleId="QuoteChar">
    <w:name w:val="Quote Char"/>
    <w:basedOn w:val="DefaultParagraphFont"/>
    <w:link w:val="Quote"/>
    <w:uiPriority w:val="29"/>
    <w:rsid w:val="002C137F"/>
    <w:rPr>
      <w:i/>
      <w:iCs/>
      <w:color w:val="404040" w:themeColor="text1" w:themeTint="BF"/>
    </w:rPr>
  </w:style>
  <w:style w:type="paragraph" w:styleId="ListParagraph">
    <w:name w:val="List Paragraph"/>
    <w:basedOn w:val="Normal"/>
    <w:uiPriority w:val="34"/>
    <w:qFormat/>
    <w:rsid w:val="002C137F"/>
    <w:pPr>
      <w:ind w:left="720"/>
      <w:contextualSpacing/>
    </w:pPr>
  </w:style>
  <w:style w:type="character" w:styleId="IntenseEmphasis">
    <w:name w:val="Intense Emphasis"/>
    <w:basedOn w:val="DefaultParagraphFont"/>
    <w:uiPriority w:val="21"/>
    <w:qFormat/>
    <w:rsid w:val="002C137F"/>
    <w:rPr>
      <w:i/>
      <w:iCs/>
      <w:color w:val="0F4761" w:themeColor="accent1" w:themeShade="BF"/>
    </w:rPr>
  </w:style>
  <w:style w:type="paragraph" w:styleId="IntenseQuote">
    <w:name w:val="Intense Quote"/>
    <w:basedOn w:val="Normal"/>
    <w:next w:val="Normal"/>
    <w:link w:val="IntenseQuoteChar"/>
    <w:uiPriority w:val="30"/>
    <w:qFormat/>
    <w:rsid w:val="002C13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C137F"/>
    <w:rPr>
      <w:i/>
      <w:iCs/>
      <w:color w:val="0F4761" w:themeColor="accent1" w:themeShade="BF"/>
    </w:rPr>
  </w:style>
  <w:style w:type="character" w:styleId="IntenseReference">
    <w:name w:val="Intense Reference"/>
    <w:basedOn w:val="DefaultParagraphFont"/>
    <w:uiPriority w:val="32"/>
    <w:qFormat/>
    <w:rsid w:val="002C137F"/>
    <w:rPr>
      <w:b/>
      <w:bCs/>
      <w:smallCaps/>
      <w:color w:val="0F4761" w:themeColor="accent1" w:themeShade="BF"/>
      <w:spacing w:val="5"/>
    </w:rPr>
  </w:style>
  <w:style w:type="character" w:styleId="Hyperlink">
    <w:name w:val="Hyperlink"/>
    <w:basedOn w:val="DefaultParagraphFont"/>
    <w:uiPriority w:val="99"/>
    <w:semiHidden/>
    <w:unhideWhenUsed/>
    <w:rsid w:val="00F10FD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movingmedicine.ac.uk/pacc/pacc-sessions/" TargetMode="External"/><Relationship Id="rId4" Type="http://schemas.openxmlformats.org/officeDocument/2006/relationships/hyperlink" Target="https://movingmedicine.ac.uk/pac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342</Words>
  <Characters>1955</Characters>
  <Application>Microsoft Office Word</Application>
  <DocSecurity>0</DocSecurity>
  <Lines>16</Lines>
  <Paragraphs>4</Paragraphs>
  <ScaleCrop>false</ScaleCrop>
  <Company/>
  <LinksUpToDate>false</LinksUpToDate>
  <CharactersWithSpaces>2293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Whitehead</dc:creator>
  <cp:keywords/>
  <dc:description/>
  <cp:lastModifiedBy>Katie Whitehead</cp:lastModifiedBy>
  <cp:revision>6</cp:revision>
  <dcterms:created xsi:type="dcterms:W3CDTF">2026-08-06T09:39:00Z</dcterms:created>
  <dcterms:modified xsi:type="dcterms:W3CDTF">2026-08-24T09:45:00Z</dcterms:modified>
</cp:coreProperties>
</file>